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3F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1F1D75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9712C3">
        <w:rPr>
          <w:rFonts w:ascii="Times New Roman" w:eastAsia="Times New Roman" w:hAnsi="Times New Roman" w:cs="Times New Roman"/>
          <w:b/>
          <w:sz w:val="24"/>
          <w:szCs w:val="24"/>
        </w:rPr>
        <w:t>методическом объединении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учителей </w:t>
      </w:r>
    </w:p>
    <w:p w:rsidR="00997E39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математического цикла</w:t>
      </w:r>
      <w:r w:rsidR="00997E39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C7C3F" w:rsidRPr="009712C3" w:rsidRDefault="00997E39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BD622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BD622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1D203F" w:rsidP="00997E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1C7C3F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объединение (МО) учителей естественно – математического цикла является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математики, информатики, черчения и </w:t>
      </w:r>
      <w:r w:rsidR="00997E39" w:rsidRPr="009712C3">
        <w:rPr>
          <w:rFonts w:ascii="Times New Roman" w:eastAsia="Times New Roman" w:hAnsi="Times New Roman" w:cs="Times New Roman"/>
          <w:sz w:val="24"/>
          <w:szCs w:val="24"/>
        </w:rPr>
        <w:t>ОБЖ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МО учителей математического цикла в своей деятельности  соблюдает Конвенцию о правах ребёнка, руководствуется Конституцией РФ, указами президента РФ, решением Правительства РФ, указаниями районного отдела образования, Уставом и правовыми актами школы, приказами и распоряжениями директора в области преподаваемых предметов. </w:t>
      </w:r>
    </w:p>
    <w:p w:rsidR="001C7C3F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создания МО учителей математического цикла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E39" w:rsidRPr="009712C3" w:rsidRDefault="00997E39" w:rsidP="00997E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ab/>
        <w:t xml:space="preserve">Изучать и активно использовать инновационные технологии,  пользоваться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9712C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E39" w:rsidRPr="009712C3" w:rsidRDefault="00997E39" w:rsidP="00997E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ab/>
        <w:t>Совершенствовать качество преподавания предметов методического объединения математиков путем внедрения современных образовательных технологий.</w:t>
      </w:r>
    </w:p>
    <w:p w:rsidR="00997E39" w:rsidRPr="009712C3" w:rsidRDefault="00997E39" w:rsidP="00997E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ab/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997E39" w:rsidRPr="009712C3" w:rsidRDefault="00997E39" w:rsidP="00997E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ab/>
        <w:t>Повысить уровень подготовки учащихся к ЕГЭ и ГИА по предметам методического объединения математиков через внедрение современных образовательных технологий (проектной, исследовательской, ИКТ).</w:t>
      </w:r>
    </w:p>
    <w:p w:rsidR="001C7C3F" w:rsidRPr="009712C3" w:rsidRDefault="001C7C3F" w:rsidP="009712C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создания МО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учителей математического цикла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В работе методического объединения учителей математики, информатики, черчения и</w:t>
      </w:r>
      <w:r w:rsidR="00997E39" w:rsidRPr="009712C3">
        <w:rPr>
          <w:rFonts w:ascii="Times New Roman" w:eastAsia="Times New Roman" w:hAnsi="Times New Roman" w:cs="Times New Roman"/>
          <w:sz w:val="24"/>
          <w:szCs w:val="24"/>
        </w:rPr>
        <w:t xml:space="preserve"> ОБЖ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в различных видах деятельности предполагается решение следующих задач: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ознакомление учителей с научно-методическими идеями и ППО;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способствование научно-методическому росту учителей, развитие их творческой инициативы, ключевых предметных компетенций;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способствование разработке новых технологий и новых подходов в преподавании данных предметов;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изучение нормативной и методической документации по вопросам образования;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 отбор содержания и составление учебных программ по соответствующим предметам с учетом вариативности и </w:t>
      </w:r>
      <w:proofErr w:type="spellStart"/>
      <w:r w:rsidRPr="009712C3">
        <w:rPr>
          <w:rFonts w:ascii="Times New Roman" w:eastAsia="Times New Roman" w:hAnsi="Times New Roman" w:cs="Times New Roman"/>
          <w:sz w:val="24"/>
          <w:szCs w:val="24"/>
        </w:rPr>
        <w:t>разноуровневости</w:t>
      </w:r>
      <w:proofErr w:type="spellEnd"/>
      <w:r w:rsidRPr="009712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изучение авторских программ и методик;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рассмотрение  материала для проведения промежуточной и итоговой аттестации;  </w:t>
      </w:r>
    </w:p>
    <w:p w:rsidR="001D20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ознакомление с анализом состояния преподавания математики, информатик</w:t>
      </w:r>
      <w:r w:rsidR="001D203F" w:rsidRPr="009712C3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="00997E39" w:rsidRPr="009712C3">
        <w:rPr>
          <w:rFonts w:ascii="Times New Roman" w:eastAsia="Times New Roman" w:hAnsi="Times New Roman" w:cs="Times New Roman"/>
          <w:sz w:val="24"/>
          <w:szCs w:val="24"/>
        </w:rPr>
        <w:t>черчения и ОБЖ</w:t>
      </w:r>
      <w:r w:rsidR="001D203F"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997E39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proofErr w:type="spellStart"/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1D203F" w:rsidRPr="009712C3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="001D203F" w:rsidRPr="009712C3">
        <w:rPr>
          <w:rFonts w:ascii="Times New Roman" w:eastAsia="Times New Roman" w:hAnsi="Times New Roman" w:cs="Times New Roman"/>
          <w:sz w:val="24"/>
          <w:szCs w:val="24"/>
        </w:rPr>
        <w:t xml:space="preserve"> уроков 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МО  по определенной тематике с последующим самоанализом достигнутых результатов;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организация открытых уроков по определенной теме с целью ознакомления с методическими разработками сложных тем предмета;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изучение передового педагогического опыта;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ознакомление с методическими разработками различных авторов;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организация отчетов о профессиональном самообразовании учителей;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организация и проведение предметных декад в школе;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подготовка учащихся к участию в первом этапе предметных олимпиад, конкурсах, играх;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организация внеклассной работы по предмету (факультативные курсы, кружки и т. п.);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C7C3F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1D203F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одержание и направления работы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МО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учителей математического цикла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997E39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>пределяется законодательными актами в области образования,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учителя математики: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математическая грамотность;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владение базовыми математическими приёмами;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умения вырабатывать у учащихся способность определять и понимать роль математики в мире, в котором они живут;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использовать инновационные технологии в преподавании предмета.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 учителя информатики: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теоретические знания об основных понятиях и методах информатики как научной дисциплины;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способы представления, хранения, обработки и передачи информации с помощью компьютера;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 принципы </w:t>
      </w:r>
      <w:proofErr w:type="spellStart"/>
      <w:r w:rsidRPr="009712C3">
        <w:rPr>
          <w:rFonts w:ascii="Times New Roman" w:eastAsia="Times New Roman" w:hAnsi="Times New Roman" w:cs="Times New Roman"/>
          <w:sz w:val="24"/>
          <w:szCs w:val="24"/>
        </w:rPr>
        <w:t>экологичности</w:t>
      </w:r>
      <w:proofErr w:type="spellEnd"/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умение проектировать и строить информационные модели.</w:t>
      </w:r>
    </w:p>
    <w:p w:rsidR="001C7C3F" w:rsidRPr="009712C3" w:rsidRDefault="001C7C3F" w:rsidP="0099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Методическое объединение</w:t>
      </w:r>
    </w:p>
    <w:p w:rsidR="001C7C3F" w:rsidRPr="009712C3" w:rsidRDefault="001C7C3F" w:rsidP="009712C3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 проводит проблемный анализ деятельности учителей математики, информатики, </w:t>
      </w:r>
      <w:r w:rsidR="007D77B8" w:rsidRPr="009712C3">
        <w:rPr>
          <w:rFonts w:ascii="Times New Roman" w:eastAsia="Times New Roman" w:hAnsi="Times New Roman" w:cs="Times New Roman"/>
          <w:sz w:val="24"/>
          <w:szCs w:val="24"/>
        </w:rPr>
        <w:t xml:space="preserve">черчения и </w:t>
      </w:r>
      <w:r w:rsidR="009712C3" w:rsidRPr="009712C3">
        <w:rPr>
          <w:rFonts w:ascii="Times New Roman" w:eastAsia="Times New Roman" w:hAnsi="Times New Roman" w:cs="Times New Roman"/>
          <w:sz w:val="24"/>
          <w:szCs w:val="24"/>
        </w:rPr>
        <w:t>ОБЖ</w:t>
      </w:r>
      <w:r w:rsidR="007D77B8" w:rsidRPr="00971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C3F" w:rsidRPr="009712C3" w:rsidRDefault="001C7C3F" w:rsidP="009712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проводит первоначальную экспертизу изменений, вносимых преподавателями в учебные программы,  обеспечивающих усвоение учащимися требований государственных образовательных стандартов по предмету;</w:t>
      </w:r>
    </w:p>
    <w:p w:rsidR="001C7C3F" w:rsidRPr="009712C3" w:rsidRDefault="001C7C3F" w:rsidP="009712C3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 вносит предложения по организации и содержанию исследований, ориентированных на повышение качества </w:t>
      </w:r>
      <w:proofErr w:type="spellStart"/>
      <w:r w:rsidRPr="009712C3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 учащихся по данным предметам в соответствии с государственными образовательными стандартами;</w:t>
      </w:r>
    </w:p>
    <w:p w:rsidR="001C7C3F" w:rsidRPr="009712C3" w:rsidRDefault="001C7C3F" w:rsidP="009712C3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принимает решение о подготовке методических рекомендаций в помощь учителям, организует их разработку и освоение;</w:t>
      </w:r>
    </w:p>
    <w:p w:rsidR="001C7C3F" w:rsidRPr="009712C3" w:rsidRDefault="001C7C3F" w:rsidP="009712C3">
      <w:pPr>
        <w:tabs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организует работу методических семинаров для начинающих учителей, а также семинаров по обмену передовым опытом.</w:t>
      </w:r>
    </w:p>
    <w:p w:rsidR="001C7C3F" w:rsidRPr="009712C3" w:rsidRDefault="001F45B0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План работы </w:t>
      </w:r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 xml:space="preserve">МО утверждается </w:t>
      </w:r>
      <w:r w:rsidR="001C7C3F" w:rsidRPr="009712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заместителем директора школы по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УВР</w:t>
      </w:r>
      <w:r w:rsidR="001C7C3F" w:rsidRPr="009712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За учебный год проводится не менее 4 заседаний школьного методического объединения у</w:t>
      </w:r>
      <w:r w:rsidR="001F45B0" w:rsidRPr="009712C3">
        <w:rPr>
          <w:rFonts w:ascii="Times New Roman" w:eastAsia="Times New Roman" w:hAnsi="Times New Roman" w:cs="Times New Roman"/>
          <w:sz w:val="24"/>
          <w:szCs w:val="24"/>
        </w:rPr>
        <w:t xml:space="preserve">чителей. Обязательны заседания 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5. Функции школьного методического объединения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Работа методического объединения </w:t>
      </w:r>
      <w:r w:rsidR="001F45B0" w:rsidRPr="009712C3">
        <w:rPr>
          <w:rFonts w:ascii="Times New Roman" w:eastAsia="Times New Roman" w:hAnsi="Times New Roman" w:cs="Times New Roman"/>
          <w:sz w:val="24"/>
          <w:szCs w:val="24"/>
        </w:rPr>
        <w:t>учителей математического цикла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, 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1C7C3F" w:rsidRPr="009712C3" w:rsidRDefault="001F45B0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Права </w:t>
      </w:r>
      <w:r w:rsidR="001C7C3F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 </w:t>
      </w:r>
      <w:r w:rsidR="001C7C3F" w:rsidRPr="009712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7C3F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учителей математического цикла.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учителей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учителей выбирает и рекомендует всему педагогическому коллективу систему промежуточной аттестации обучающихся, разрабатывает задания для её проведения.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7. Обязанности учителей математического цикла.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Каждый учитель обязан: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lastRenderedPageBreak/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участвовать в деятельности школьного методического объединения,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иметь собственную программу профессионального самообразования;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участвовать в заседаниях методического объединения, практических семинарах и т. д.;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знать тенденции развития методики преподавания предмета, нормативные документы, методические требования к категориям;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владеть основами самоанализа педагогической деятельности.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8. Функциональные обязанности руководителя МО учителей математического цикла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МО (в разрезе 3-х лет); своевременное составление документации о работе объединения; наполнение "Методической копилки".</w:t>
      </w:r>
      <w:r w:rsidR="00971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5B0" w:rsidRPr="009712C3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 xml:space="preserve">МО назначается приказом по школе сроком на </w:t>
      </w:r>
      <w:r w:rsidR="001F45B0" w:rsidRPr="009712C3">
        <w:rPr>
          <w:rFonts w:ascii="Times New Roman" w:eastAsia="Times New Roman" w:hAnsi="Times New Roman" w:cs="Times New Roman"/>
          <w:sz w:val="24"/>
          <w:szCs w:val="24"/>
        </w:rPr>
        <w:t xml:space="preserve">один учебный год. Руководитель 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МО подчиняется непосредственно администратору,</w:t>
      </w:r>
      <w:r w:rsidR="001F45B0" w:rsidRPr="009712C3">
        <w:rPr>
          <w:rFonts w:ascii="Times New Roman" w:eastAsia="Times New Roman" w:hAnsi="Times New Roman" w:cs="Times New Roman"/>
          <w:sz w:val="24"/>
          <w:szCs w:val="24"/>
        </w:rPr>
        <w:t xml:space="preserve"> курирующему данное 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МО.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1F45B0"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проведения заседания </w:t>
      </w: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МО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1. Вступительное слово руководителя школьного методического объединения о проблеме и цели заседания.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2. Выступление по теме заседания (теоретическая часть).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3. Обмен опытом работы учителей (практическая часть).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4. Обзор методической литературы.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5. Текущие вопросы.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6. Рекомендации, сроки исполнения, ответственные (конкретно).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10. Формы методической работы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методические сессии, конференции, студии;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дидактические трибуны;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тренинги; мастер - классы;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обзор идей; экспресс – анкеты;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деловые игры;</w:t>
      </w:r>
    </w:p>
    <w:p w:rsidR="001C7C3F" w:rsidRPr="009712C3" w:rsidRDefault="001C7C3F" w:rsidP="00997E39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Symbol" w:eastAsia="Times New Roman" w:hAnsi="Symbol" w:cs="Times New Roman"/>
          <w:sz w:val="24"/>
          <w:szCs w:val="24"/>
        </w:rPr>
        <w:t></w:t>
      </w:r>
      <w:r w:rsidRPr="009712C3">
        <w:rPr>
          <w:rFonts w:ascii="Times New Roman" w:eastAsia="Times New Roman" w:hAnsi="Times New Roman" w:cs="Times New Roman"/>
          <w:sz w:val="24"/>
          <w:szCs w:val="24"/>
        </w:rPr>
        <w:t>        практикумы, семинары.</w:t>
      </w:r>
    </w:p>
    <w:p w:rsidR="001C7C3F" w:rsidRPr="009712C3" w:rsidRDefault="001C7C3F" w:rsidP="0097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b/>
          <w:bCs/>
          <w:sz w:val="24"/>
          <w:szCs w:val="24"/>
        </w:rPr>
        <w:t>11. Документация методического объединения.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Для работы в методическом объединении должны быть следующие документы: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1. Приказ об открытии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2. Приказ о назначении на должность руководителя методического объединения.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3. Положение о методическом объединении.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4. Функциональные обязанности учителей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5. Анализ работы за прошедший год.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6. Тема методической работы, приоритетные направления и задачи на новый учебный год.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7. План работы МО на текущий учебный год.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8.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9. Сведения о темах самообразования учителей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10.График проведения совещаний, конференций, семинаров, круглых столов, творческих отчётов, деловых игр и т.д. в МО).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11. Перспективный план аттестации учителей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12. График прохождения аттестации учителей МО на текущий год.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13. Перспективный план повышения квалификации учителей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14. График повышения квалификации учителей МО на текущий год.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15. График  контрольных работ на четверть.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16. График проведения открытых уроков и внеклассных мероприятий по предмету учителями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17. Сведения о профессиональных  потребностях учителей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18. Информация об учебных программах и их учебно-методическом обеспечении по предмету.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19. План работы  с молодыми и вновь прибывшими специалистами в МО.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20. План проведения предметной недели.</w:t>
      </w:r>
    </w:p>
    <w:p w:rsidR="001C7C3F" w:rsidRPr="009712C3" w:rsidRDefault="001C7C3F" w:rsidP="00997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21. ВШК (экспресс, информационные и аналитические справки, диагностика).</w:t>
      </w:r>
    </w:p>
    <w:p w:rsidR="00434458" w:rsidRPr="009712C3" w:rsidRDefault="001C7C3F" w:rsidP="009712C3">
      <w:pPr>
        <w:spacing w:after="0" w:line="240" w:lineRule="auto"/>
        <w:jc w:val="both"/>
        <w:rPr>
          <w:sz w:val="24"/>
          <w:szCs w:val="24"/>
        </w:rPr>
      </w:pPr>
      <w:r w:rsidRPr="009712C3">
        <w:rPr>
          <w:rFonts w:ascii="Times New Roman" w:eastAsia="Times New Roman" w:hAnsi="Times New Roman" w:cs="Times New Roman"/>
          <w:sz w:val="24"/>
          <w:szCs w:val="24"/>
        </w:rPr>
        <w:t>22. Протоколы заседаний МО.</w:t>
      </w:r>
    </w:p>
    <w:sectPr w:rsidR="00434458" w:rsidRPr="009712C3" w:rsidSect="00997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F"/>
    <w:rsid w:val="001C7C3F"/>
    <w:rsid w:val="001D203F"/>
    <w:rsid w:val="001F1D75"/>
    <w:rsid w:val="001F45B0"/>
    <w:rsid w:val="00212D2B"/>
    <w:rsid w:val="00434458"/>
    <w:rsid w:val="007D77B8"/>
    <w:rsid w:val="00862910"/>
    <w:rsid w:val="009712C3"/>
    <w:rsid w:val="00997E39"/>
    <w:rsid w:val="00A70D6E"/>
    <w:rsid w:val="00BD6224"/>
    <w:rsid w:val="00C07ADE"/>
    <w:rsid w:val="00E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49233-2E26-4C4B-8963-A692AA9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7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7C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C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style17"/>
    <w:basedOn w:val="a0"/>
    <w:rsid w:val="001C7C3F"/>
  </w:style>
  <w:style w:type="paragraph" w:styleId="a4">
    <w:name w:val="List Paragraph"/>
    <w:basedOn w:val="a"/>
    <w:uiPriority w:val="34"/>
    <w:qFormat/>
    <w:rsid w:val="007D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3F00-C13C-4F58-A84D-4355F1E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</dc:creator>
  <cp:lastModifiedBy>Стас</cp:lastModifiedBy>
  <cp:revision>3</cp:revision>
  <cp:lastPrinted>2017-01-20T04:54:00Z</cp:lastPrinted>
  <dcterms:created xsi:type="dcterms:W3CDTF">2017-01-20T04:56:00Z</dcterms:created>
  <dcterms:modified xsi:type="dcterms:W3CDTF">2017-11-01T05:45:00Z</dcterms:modified>
</cp:coreProperties>
</file>