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D6" w:rsidRPr="00707DD6" w:rsidRDefault="00707DD6" w:rsidP="00707DD6">
      <w:pPr>
        <w:tabs>
          <w:tab w:val="left" w:pos="9288"/>
        </w:tabs>
        <w:ind w:left="360"/>
        <w:jc w:val="center"/>
      </w:pPr>
      <w:r w:rsidRPr="00707DD6">
        <w:t>Муниципальное бюджетное общеобразовательное учреждение</w:t>
      </w:r>
    </w:p>
    <w:p w:rsidR="00707DD6" w:rsidRDefault="00707DD6" w:rsidP="00707DD6">
      <w:pPr>
        <w:tabs>
          <w:tab w:val="left" w:pos="9288"/>
        </w:tabs>
        <w:ind w:left="360"/>
        <w:jc w:val="center"/>
      </w:pPr>
      <w:r w:rsidRPr="00707DD6">
        <w:t>Кысыл-Сырская средняя общеобразовательная школа</w:t>
      </w:r>
    </w:p>
    <w:p w:rsidR="00824644" w:rsidRDefault="00824644" w:rsidP="00707DD6">
      <w:pPr>
        <w:tabs>
          <w:tab w:val="left" w:pos="9288"/>
        </w:tabs>
        <w:ind w:left="360"/>
        <w:jc w:val="center"/>
      </w:pPr>
    </w:p>
    <w:p w:rsidR="00824644" w:rsidRPr="00707DD6" w:rsidRDefault="00824644" w:rsidP="00707DD6">
      <w:pPr>
        <w:tabs>
          <w:tab w:val="left" w:pos="9288"/>
        </w:tabs>
        <w:ind w:left="360"/>
        <w:jc w:val="center"/>
      </w:pPr>
    </w:p>
    <w:p w:rsidR="00707DD6" w:rsidRDefault="00707DD6" w:rsidP="00707DD6">
      <w:pPr>
        <w:jc w:val="center"/>
        <w:rPr>
          <w:b/>
        </w:rPr>
      </w:pPr>
    </w:p>
    <w:p w:rsidR="004872D6" w:rsidRDefault="00707DD6" w:rsidP="00707DD6">
      <w:pPr>
        <w:jc w:val="center"/>
        <w:rPr>
          <w:b/>
        </w:rPr>
      </w:pPr>
      <w:r w:rsidRPr="00707DD6">
        <w:rPr>
          <w:b/>
        </w:rPr>
        <w:t xml:space="preserve">Анализ работы дополнительного образования  </w:t>
      </w:r>
    </w:p>
    <w:p w:rsidR="004872D6" w:rsidRDefault="00707DD6" w:rsidP="00707DD6">
      <w:pPr>
        <w:jc w:val="center"/>
        <w:rPr>
          <w:b/>
        </w:rPr>
      </w:pPr>
      <w:r w:rsidRPr="00707DD6">
        <w:rPr>
          <w:b/>
        </w:rPr>
        <w:t xml:space="preserve">Муниципального бюджетного общеобразовательного учреждения </w:t>
      </w:r>
    </w:p>
    <w:p w:rsidR="00707DD6" w:rsidRPr="00707DD6" w:rsidRDefault="00707DD6" w:rsidP="00707DD6">
      <w:pPr>
        <w:jc w:val="center"/>
        <w:rPr>
          <w:b/>
        </w:rPr>
      </w:pPr>
      <w:bookmarkStart w:id="0" w:name="_GoBack"/>
      <w:bookmarkEnd w:id="0"/>
      <w:r w:rsidRPr="00707DD6">
        <w:rPr>
          <w:b/>
        </w:rPr>
        <w:t xml:space="preserve">«Кысыл- Сырская СОШ» </w:t>
      </w:r>
    </w:p>
    <w:p w:rsidR="00707DD6" w:rsidRPr="00707DD6" w:rsidRDefault="007208DF" w:rsidP="00707DD6">
      <w:pPr>
        <w:jc w:val="center"/>
        <w:rPr>
          <w:b/>
        </w:rPr>
      </w:pPr>
      <w:proofErr w:type="gramStart"/>
      <w:r>
        <w:rPr>
          <w:b/>
        </w:rPr>
        <w:t>за  2014</w:t>
      </w:r>
      <w:proofErr w:type="gramEnd"/>
      <w:r>
        <w:rPr>
          <w:b/>
        </w:rPr>
        <w:t xml:space="preserve"> - 2017</w:t>
      </w:r>
      <w:r w:rsidR="00707DD6" w:rsidRPr="00707DD6">
        <w:rPr>
          <w:b/>
        </w:rPr>
        <w:t>уч. год</w:t>
      </w:r>
    </w:p>
    <w:p w:rsidR="00707DD6" w:rsidRPr="00707DD6" w:rsidRDefault="00707DD6" w:rsidP="00707DD6">
      <w:pPr>
        <w:jc w:val="center"/>
        <w:rPr>
          <w:b/>
        </w:rPr>
      </w:pPr>
    </w:p>
    <w:p w:rsidR="00707DD6" w:rsidRPr="00707DD6" w:rsidRDefault="00707DD6" w:rsidP="00707DD6">
      <w:pPr>
        <w:ind w:firstLine="708"/>
      </w:pPr>
      <w:r w:rsidRPr="00707DD6">
        <w:t xml:space="preserve">Предмет особого внимания в школе -  это выстроенная система дополнительного образования учащихся. </w:t>
      </w:r>
    </w:p>
    <w:p w:rsidR="00707DD6" w:rsidRDefault="00707DD6" w:rsidP="00707DD6">
      <w:pPr>
        <w:ind w:firstLine="708"/>
      </w:pPr>
      <w:r w:rsidRPr="00707DD6">
        <w:t xml:space="preserve"> С целью создания благоприятной среды для реализации творческого потенциала, усиления мотивации учебных целей, развития стремления к постоянному самообразованию и саморазвитию, повышения интеллектуально-познавательных интересов и в соответствии с интересами учащихся, запросами родителей, возможностями педагогического коллектива и материальной базой школы </w:t>
      </w:r>
      <w:r>
        <w:t>функционируют кружки</w:t>
      </w:r>
      <w:r w:rsidRPr="00707DD6">
        <w:t xml:space="preserve"> и </w:t>
      </w:r>
      <w:r>
        <w:t>секций различной направленности:</w:t>
      </w:r>
    </w:p>
    <w:p w:rsidR="00707DD6" w:rsidRPr="00707DD6" w:rsidRDefault="00707DD6" w:rsidP="00707DD6">
      <w:pPr>
        <w:jc w:val="both"/>
        <w:rPr>
          <w:b/>
        </w:rPr>
      </w:pPr>
      <w:r w:rsidRPr="00707DD6">
        <w:rPr>
          <w:b/>
        </w:rPr>
        <w:t>-Эколого- биологические</w:t>
      </w:r>
    </w:p>
    <w:p w:rsidR="00707DD6" w:rsidRPr="00707DD6" w:rsidRDefault="00707DD6" w:rsidP="00707DD6">
      <w:pPr>
        <w:jc w:val="both"/>
        <w:rPr>
          <w:b/>
        </w:rPr>
      </w:pPr>
      <w:r w:rsidRPr="00707DD6">
        <w:rPr>
          <w:b/>
        </w:rPr>
        <w:t>- Технические</w:t>
      </w:r>
    </w:p>
    <w:p w:rsidR="00707DD6" w:rsidRPr="00707DD6" w:rsidRDefault="00707DD6" w:rsidP="00707DD6">
      <w:pPr>
        <w:jc w:val="both"/>
        <w:rPr>
          <w:b/>
        </w:rPr>
      </w:pPr>
      <w:r w:rsidRPr="00707DD6">
        <w:rPr>
          <w:b/>
        </w:rPr>
        <w:t>-Художественно- эстетические</w:t>
      </w:r>
    </w:p>
    <w:p w:rsidR="00707DD6" w:rsidRDefault="00707DD6" w:rsidP="00707DD6">
      <w:pPr>
        <w:jc w:val="both"/>
        <w:rPr>
          <w:b/>
        </w:rPr>
      </w:pPr>
      <w:r w:rsidRPr="00707DD6">
        <w:rPr>
          <w:b/>
        </w:rPr>
        <w:t>-Спортивные</w:t>
      </w:r>
    </w:p>
    <w:p w:rsidR="007208DF" w:rsidRPr="00707DD6" w:rsidRDefault="007208DF" w:rsidP="00707DD6">
      <w:pPr>
        <w:jc w:val="both"/>
        <w:rPr>
          <w:b/>
        </w:rPr>
      </w:pPr>
      <w:r>
        <w:rPr>
          <w:b/>
        </w:rPr>
        <w:t>-</w:t>
      </w:r>
      <w:r w:rsidRPr="007208DF">
        <w:rPr>
          <w:b/>
        </w:rPr>
        <w:t>Туристско-краеведческое</w:t>
      </w:r>
    </w:p>
    <w:p w:rsidR="00707DD6" w:rsidRPr="00707DD6" w:rsidRDefault="007208DF" w:rsidP="00707DD6">
      <w:pPr>
        <w:jc w:val="both"/>
        <w:rPr>
          <w:b/>
        </w:rPr>
      </w:pPr>
      <w:r>
        <w:rPr>
          <w:b/>
        </w:rPr>
        <w:t>-Гражданско-патриотические</w:t>
      </w:r>
    </w:p>
    <w:p w:rsidR="00707DD6" w:rsidRPr="00707DD6" w:rsidRDefault="007208DF" w:rsidP="00707DD6">
      <w:pPr>
        <w:jc w:val="both"/>
        <w:rPr>
          <w:b/>
        </w:rPr>
      </w:pPr>
      <w:r>
        <w:rPr>
          <w:b/>
        </w:rPr>
        <w:t>-Социально-педагогические</w:t>
      </w:r>
    </w:p>
    <w:p w:rsidR="00707DD6" w:rsidRPr="00707DD6" w:rsidRDefault="00707DD6" w:rsidP="00707DD6">
      <w:pPr>
        <w:ind w:firstLine="708"/>
        <w:jc w:val="both"/>
      </w:pPr>
    </w:p>
    <w:p w:rsidR="00707DD6" w:rsidRPr="00707DD6" w:rsidRDefault="00707DD6" w:rsidP="00707DD6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707DD6">
        <w:t xml:space="preserve">Налажено тесное сотрудничество с </w:t>
      </w:r>
      <w:r>
        <w:t xml:space="preserve">поселковыми </w:t>
      </w:r>
      <w:r w:rsidRPr="00707DD6">
        <w:t xml:space="preserve">учреждениями дополнительного образования: </w:t>
      </w:r>
      <w:r>
        <w:rPr>
          <w:color w:val="000000"/>
        </w:rPr>
        <w:t>Домом детского творчества, детской библиотекой, музыкальной и художественной школами, спортзалом.</w:t>
      </w:r>
    </w:p>
    <w:p w:rsidR="00707DD6" w:rsidRPr="00707DD6" w:rsidRDefault="00707DD6" w:rsidP="00707DD6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707DD6">
        <w:t>При инспектировании занятости учащихся во внеурочное время по классам и школе в целом выяснилось, что в</w:t>
      </w:r>
      <w:r>
        <w:t xml:space="preserve"> кружках и секциях школы занимае</w:t>
      </w:r>
      <w:r w:rsidRPr="00707DD6">
        <w:t>тся</w:t>
      </w:r>
      <w:r>
        <w:t xml:space="preserve"> 100% обучающихся школы</w:t>
      </w:r>
      <w:r w:rsidRPr="00707DD6">
        <w:t xml:space="preserve">. </w:t>
      </w:r>
      <w:r w:rsidRPr="00707DD6">
        <w:rPr>
          <w:color w:val="000000"/>
        </w:rPr>
        <w:t xml:space="preserve">Занятость в системе дополнительного образования (школе и учреждениях ДО) учащихся «группы риска» составляет </w:t>
      </w:r>
      <w:r>
        <w:rPr>
          <w:color w:val="000000"/>
        </w:rPr>
        <w:t>100%; состоящих на учёте П</w:t>
      </w:r>
      <w:r w:rsidRPr="00707DD6">
        <w:rPr>
          <w:color w:val="000000"/>
        </w:rPr>
        <w:t>ДН – составляет – 100%.</w:t>
      </w:r>
    </w:p>
    <w:p w:rsidR="00707DD6" w:rsidRPr="00707DD6" w:rsidRDefault="00707DD6" w:rsidP="00707DD6">
      <w:pPr>
        <w:ind w:firstLine="708"/>
      </w:pPr>
      <w:r w:rsidRPr="00707DD6">
        <w:t xml:space="preserve">Процент охвата учащихся, занимающихся дополнительным образованием, стабильно высокий. </w:t>
      </w:r>
      <w:proofErr w:type="gramStart"/>
      <w:r w:rsidRPr="00707DD6">
        <w:t>Это  объясняется</w:t>
      </w:r>
      <w:proofErr w:type="gramEnd"/>
      <w:r w:rsidRPr="00707DD6">
        <w:t xml:space="preserve"> тем, что направленность кружков  разнообразная. </w:t>
      </w:r>
    </w:p>
    <w:p w:rsidR="00707DD6" w:rsidRDefault="00707DD6" w:rsidP="00707DD6">
      <w:pPr>
        <w:ind w:firstLine="708"/>
      </w:pPr>
      <w:proofErr w:type="gramStart"/>
      <w:r w:rsidRPr="00707DD6">
        <w:t>В  течение</w:t>
      </w:r>
      <w:proofErr w:type="gramEnd"/>
      <w:r w:rsidRPr="00707DD6">
        <w:t xml:space="preserve"> </w:t>
      </w:r>
      <w:r>
        <w:t>последних трех учебных лет</w:t>
      </w:r>
      <w:r w:rsidRPr="00707DD6">
        <w:t xml:space="preserve"> кружковцы активно принимали участие в конкурсах, выставках, соревнованиях на различном уровне, во многих из них учащиеся нашей школы признавались победителями и призерами.</w:t>
      </w:r>
    </w:p>
    <w:p w:rsidR="00824644" w:rsidRDefault="00824644" w:rsidP="00707DD6">
      <w:pPr>
        <w:ind w:firstLine="708"/>
      </w:pPr>
    </w:p>
    <w:p w:rsidR="00824644" w:rsidRDefault="00824644" w:rsidP="00824644">
      <w:pPr>
        <w:ind w:firstLine="708"/>
        <w:rPr>
          <w:b/>
        </w:rPr>
      </w:pPr>
    </w:p>
    <w:p w:rsidR="00824644" w:rsidRDefault="00824644" w:rsidP="00824644">
      <w:pPr>
        <w:ind w:firstLine="708"/>
        <w:rPr>
          <w:b/>
        </w:rPr>
      </w:pPr>
      <w:r w:rsidRPr="007208DF">
        <w:rPr>
          <w:b/>
        </w:rPr>
        <w:t>Динамика востребованности кружков ДО по направлениям</w:t>
      </w:r>
    </w:p>
    <w:p w:rsidR="00824644" w:rsidRPr="007208DF" w:rsidRDefault="00824644" w:rsidP="00824644">
      <w:pPr>
        <w:ind w:firstLine="70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1449"/>
        <w:gridCol w:w="1538"/>
        <w:gridCol w:w="1333"/>
        <w:gridCol w:w="1333"/>
      </w:tblGrid>
      <w:tr w:rsidR="00824644" w:rsidRPr="00707DD6" w:rsidTr="00AE46F4">
        <w:tc>
          <w:tcPr>
            <w:tcW w:w="4313" w:type="dxa"/>
            <w:vMerge w:val="restart"/>
            <w:shd w:val="clear" w:color="auto" w:fill="auto"/>
          </w:tcPr>
          <w:p w:rsidR="00824644" w:rsidRPr="002E5B12" w:rsidRDefault="00824644" w:rsidP="00AE46F4">
            <w:pPr>
              <w:rPr>
                <w:rFonts w:eastAsia="Calibri"/>
                <w:b/>
                <w:lang w:eastAsia="en-US"/>
              </w:rPr>
            </w:pPr>
            <w:r w:rsidRPr="002E5B12">
              <w:rPr>
                <w:rFonts w:eastAsia="Calibri"/>
                <w:b/>
                <w:lang w:eastAsia="en-US"/>
              </w:rPr>
              <w:t>Направление работы</w:t>
            </w:r>
          </w:p>
        </w:tc>
        <w:tc>
          <w:tcPr>
            <w:tcW w:w="5653" w:type="dxa"/>
            <w:gridSpan w:val="4"/>
            <w:shd w:val="clear" w:color="auto" w:fill="auto"/>
          </w:tcPr>
          <w:p w:rsidR="00824644" w:rsidRPr="002E5B12" w:rsidRDefault="00824644" w:rsidP="00AE46F4">
            <w:pPr>
              <w:rPr>
                <w:rFonts w:eastAsia="Calibri"/>
                <w:b/>
                <w:lang w:eastAsia="en-US"/>
              </w:rPr>
            </w:pPr>
            <w:r w:rsidRPr="002E5B12">
              <w:rPr>
                <w:rFonts w:eastAsia="Calibri"/>
                <w:b/>
                <w:lang w:eastAsia="en-US"/>
              </w:rPr>
              <w:t>Кол-во кружков/ учащихся (чел.)</w:t>
            </w:r>
          </w:p>
        </w:tc>
      </w:tr>
      <w:tr w:rsidR="00824644" w:rsidRPr="00707DD6" w:rsidTr="00AE46F4">
        <w:tc>
          <w:tcPr>
            <w:tcW w:w="4313" w:type="dxa"/>
            <w:vMerge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</w:p>
        </w:tc>
        <w:tc>
          <w:tcPr>
            <w:tcW w:w="1449" w:type="dxa"/>
            <w:shd w:val="clear" w:color="auto" w:fill="auto"/>
          </w:tcPr>
          <w:p w:rsidR="00824644" w:rsidRPr="002E5B12" w:rsidRDefault="00824644" w:rsidP="00AE46F4">
            <w:pPr>
              <w:rPr>
                <w:rFonts w:eastAsia="Calibri"/>
                <w:b/>
                <w:lang w:eastAsia="en-US"/>
              </w:rPr>
            </w:pPr>
            <w:r w:rsidRPr="002E5B12">
              <w:rPr>
                <w:rFonts w:eastAsia="Calibri"/>
                <w:b/>
                <w:lang w:eastAsia="en-US"/>
              </w:rPr>
              <w:t>2014-2015</w:t>
            </w:r>
          </w:p>
        </w:tc>
        <w:tc>
          <w:tcPr>
            <w:tcW w:w="1538" w:type="dxa"/>
            <w:shd w:val="clear" w:color="auto" w:fill="auto"/>
          </w:tcPr>
          <w:p w:rsidR="00824644" w:rsidRPr="002E5B12" w:rsidRDefault="00824644" w:rsidP="00AE46F4">
            <w:pPr>
              <w:rPr>
                <w:rFonts w:eastAsia="Calibri"/>
                <w:b/>
                <w:lang w:eastAsia="en-US"/>
              </w:rPr>
            </w:pPr>
            <w:r w:rsidRPr="002E5B12">
              <w:rPr>
                <w:rFonts w:eastAsia="Calibri"/>
                <w:b/>
                <w:lang w:eastAsia="en-US"/>
              </w:rPr>
              <w:t>2015-2016</w:t>
            </w:r>
          </w:p>
        </w:tc>
        <w:tc>
          <w:tcPr>
            <w:tcW w:w="1333" w:type="dxa"/>
          </w:tcPr>
          <w:p w:rsidR="00824644" w:rsidRPr="002E5B12" w:rsidRDefault="00824644" w:rsidP="00AE46F4">
            <w:pPr>
              <w:rPr>
                <w:rFonts w:eastAsia="Calibri"/>
                <w:b/>
                <w:lang w:eastAsia="en-US"/>
              </w:rPr>
            </w:pPr>
            <w:r w:rsidRPr="002E5B12">
              <w:rPr>
                <w:rFonts w:eastAsia="Calibri"/>
                <w:b/>
                <w:lang w:eastAsia="en-US"/>
              </w:rPr>
              <w:t>2016-2017</w:t>
            </w:r>
          </w:p>
        </w:tc>
        <w:tc>
          <w:tcPr>
            <w:tcW w:w="1333" w:type="dxa"/>
          </w:tcPr>
          <w:p w:rsidR="00824644" w:rsidRPr="002E5B12" w:rsidRDefault="00824644" w:rsidP="00AE46F4">
            <w:pPr>
              <w:rPr>
                <w:rFonts w:eastAsia="Calibri"/>
                <w:b/>
                <w:lang w:eastAsia="en-US"/>
              </w:rPr>
            </w:pPr>
            <w:r w:rsidRPr="002E5B12">
              <w:rPr>
                <w:rFonts w:eastAsia="Calibri"/>
                <w:b/>
                <w:lang w:eastAsia="en-US"/>
              </w:rPr>
              <w:t>2017-2018</w:t>
            </w:r>
          </w:p>
        </w:tc>
      </w:tr>
      <w:tr w:rsidR="00824644" w:rsidRPr="00707DD6" w:rsidTr="00AE46F4">
        <w:tc>
          <w:tcPr>
            <w:tcW w:w="4313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2E5B12">
              <w:rPr>
                <w:rFonts w:eastAsia="Calibri"/>
                <w:lang w:eastAsia="en-US"/>
              </w:rPr>
              <w:t>ехническое</w:t>
            </w:r>
          </w:p>
        </w:tc>
        <w:tc>
          <w:tcPr>
            <w:tcW w:w="1449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5/82</w:t>
            </w:r>
          </w:p>
        </w:tc>
        <w:tc>
          <w:tcPr>
            <w:tcW w:w="1538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7/162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6/151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7/172</w:t>
            </w:r>
          </w:p>
        </w:tc>
      </w:tr>
      <w:tr w:rsidR="00824644" w:rsidRPr="00707DD6" w:rsidTr="00AE46F4">
        <w:tc>
          <w:tcPr>
            <w:tcW w:w="4313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</w:t>
            </w:r>
            <w:r w:rsidRPr="002E5B12">
              <w:rPr>
                <w:rFonts w:eastAsia="Calibri"/>
                <w:lang w:eastAsia="en-US"/>
              </w:rPr>
              <w:t>стественнонаучное</w:t>
            </w:r>
          </w:p>
        </w:tc>
        <w:tc>
          <w:tcPr>
            <w:tcW w:w="1449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1/27</w:t>
            </w:r>
          </w:p>
        </w:tc>
        <w:tc>
          <w:tcPr>
            <w:tcW w:w="1538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2/27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2/75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3/36</w:t>
            </w:r>
          </w:p>
        </w:tc>
      </w:tr>
      <w:tr w:rsidR="00824644" w:rsidRPr="00707DD6" w:rsidTr="00AE46F4">
        <w:tc>
          <w:tcPr>
            <w:tcW w:w="4313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2E5B12">
              <w:rPr>
                <w:rFonts w:eastAsia="Calibri"/>
                <w:lang w:eastAsia="en-US"/>
              </w:rPr>
              <w:t>уристско-краеведческое</w:t>
            </w:r>
          </w:p>
        </w:tc>
        <w:tc>
          <w:tcPr>
            <w:tcW w:w="1449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2/15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1/8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2/15</w:t>
            </w:r>
          </w:p>
        </w:tc>
      </w:tr>
      <w:tr w:rsidR="00824644" w:rsidRPr="00707DD6" w:rsidTr="00AE46F4">
        <w:tc>
          <w:tcPr>
            <w:tcW w:w="4313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2E5B12">
              <w:rPr>
                <w:rFonts w:eastAsia="Calibri"/>
                <w:lang w:eastAsia="en-US"/>
              </w:rPr>
              <w:t>оциально-педагогическое</w:t>
            </w:r>
          </w:p>
        </w:tc>
        <w:tc>
          <w:tcPr>
            <w:tcW w:w="1449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4/61</w:t>
            </w:r>
          </w:p>
        </w:tc>
        <w:tc>
          <w:tcPr>
            <w:tcW w:w="1538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16/449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15/631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17/683</w:t>
            </w:r>
          </w:p>
        </w:tc>
      </w:tr>
      <w:tr w:rsidR="00824644" w:rsidRPr="00707DD6" w:rsidTr="00AE46F4">
        <w:tc>
          <w:tcPr>
            <w:tcW w:w="4313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Художественно- эстетическое</w:t>
            </w:r>
          </w:p>
        </w:tc>
        <w:tc>
          <w:tcPr>
            <w:tcW w:w="1449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7/68</w:t>
            </w:r>
          </w:p>
        </w:tc>
        <w:tc>
          <w:tcPr>
            <w:tcW w:w="1538" w:type="dxa"/>
            <w:shd w:val="clear" w:color="auto" w:fill="auto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4/49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7/158</w:t>
            </w:r>
          </w:p>
        </w:tc>
        <w:tc>
          <w:tcPr>
            <w:tcW w:w="1333" w:type="dxa"/>
          </w:tcPr>
          <w:p w:rsidR="00824644" w:rsidRPr="00707DD6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7/219</w:t>
            </w:r>
          </w:p>
        </w:tc>
      </w:tr>
      <w:tr w:rsidR="00824644" w:rsidRPr="00707DD6" w:rsidTr="00AE46F4">
        <w:tc>
          <w:tcPr>
            <w:tcW w:w="4313" w:type="dxa"/>
            <w:shd w:val="clear" w:color="auto" w:fill="auto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Спортивное</w:t>
            </w:r>
          </w:p>
        </w:tc>
        <w:tc>
          <w:tcPr>
            <w:tcW w:w="1449" w:type="dxa"/>
            <w:shd w:val="clear" w:color="auto" w:fill="auto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5/100</w:t>
            </w:r>
          </w:p>
        </w:tc>
        <w:tc>
          <w:tcPr>
            <w:tcW w:w="1538" w:type="dxa"/>
            <w:shd w:val="clear" w:color="auto" w:fill="auto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6/179</w:t>
            </w:r>
          </w:p>
        </w:tc>
        <w:tc>
          <w:tcPr>
            <w:tcW w:w="1333" w:type="dxa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6/320</w:t>
            </w:r>
          </w:p>
        </w:tc>
        <w:tc>
          <w:tcPr>
            <w:tcW w:w="1333" w:type="dxa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5/254</w:t>
            </w:r>
          </w:p>
        </w:tc>
      </w:tr>
      <w:tr w:rsidR="00824644" w:rsidRPr="00707DD6" w:rsidTr="00AE46F4">
        <w:tc>
          <w:tcPr>
            <w:tcW w:w="4313" w:type="dxa"/>
            <w:shd w:val="clear" w:color="auto" w:fill="auto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449" w:type="dxa"/>
            <w:shd w:val="clear" w:color="auto" w:fill="auto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338</w:t>
            </w:r>
          </w:p>
        </w:tc>
        <w:tc>
          <w:tcPr>
            <w:tcW w:w="1538" w:type="dxa"/>
            <w:shd w:val="clear" w:color="auto" w:fill="auto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881</w:t>
            </w:r>
          </w:p>
        </w:tc>
        <w:tc>
          <w:tcPr>
            <w:tcW w:w="1333" w:type="dxa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1343</w:t>
            </w:r>
          </w:p>
        </w:tc>
        <w:tc>
          <w:tcPr>
            <w:tcW w:w="1333" w:type="dxa"/>
          </w:tcPr>
          <w:p w:rsidR="00824644" w:rsidRDefault="00824644" w:rsidP="00AE46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1334</w:t>
            </w:r>
          </w:p>
        </w:tc>
      </w:tr>
    </w:tbl>
    <w:p w:rsidR="00824644" w:rsidRDefault="00824644" w:rsidP="00824644"/>
    <w:p w:rsidR="00824644" w:rsidRDefault="00824644" w:rsidP="00824644"/>
    <w:p w:rsidR="00824644" w:rsidRDefault="00824644" w:rsidP="00824644">
      <w:pPr>
        <w:rPr>
          <w:b/>
        </w:rPr>
      </w:pPr>
    </w:p>
    <w:p w:rsidR="00824644" w:rsidRDefault="00824644" w:rsidP="00824644">
      <w:pPr>
        <w:rPr>
          <w:b/>
        </w:rPr>
      </w:pPr>
    </w:p>
    <w:p w:rsidR="00824644" w:rsidRDefault="00824644" w:rsidP="00824644">
      <w:pPr>
        <w:rPr>
          <w:b/>
        </w:rPr>
      </w:pPr>
    </w:p>
    <w:p w:rsidR="00824644" w:rsidRDefault="00824644" w:rsidP="00824644">
      <w:pPr>
        <w:rPr>
          <w:b/>
        </w:rPr>
      </w:pPr>
    </w:p>
    <w:p w:rsidR="00824644" w:rsidRDefault="00824644" w:rsidP="00824644">
      <w:pPr>
        <w:rPr>
          <w:b/>
        </w:rPr>
      </w:pPr>
    </w:p>
    <w:p w:rsidR="00824644" w:rsidRPr="0033482E" w:rsidRDefault="00824644" w:rsidP="00824644">
      <w:pPr>
        <w:rPr>
          <w:b/>
        </w:rPr>
      </w:pPr>
      <w:r w:rsidRPr="0033482E">
        <w:rPr>
          <w:b/>
        </w:rPr>
        <w:t>Мониторинг МБОУ КССШ по занятости школьников доп. образованием за четыре года</w:t>
      </w:r>
    </w:p>
    <w:p w:rsidR="00824644" w:rsidRPr="00707DD6" w:rsidRDefault="00824644" w:rsidP="00824644"/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134"/>
        <w:gridCol w:w="1134"/>
        <w:gridCol w:w="1134"/>
        <w:gridCol w:w="992"/>
        <w:gridCol w:w="709"/>
        <w:gridCol w:w="850"/>
        <w:gridCol w:w="709"/>
        <w:gridCol w:w="886"/>
        <w:gridCol w:w="886"/>
        <w:gridCol w:w="992"/>
      </w:tblGrid>
      <w:tr w:rsidR="00824644" w:rsidRPr="00707DD6" w:rsidTr="00AE46F4">
        <w:trPr>
          <w:jc w:val="center"/>
        </w:trPr>
        <w:tc>
          <w:tcPr>
            <w:tcW w:w="924" w:type="dxa"/>
            <w:vMerge w:val="restart"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ОУ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Год обучения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Кол-во учащихся, всего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 xml:space="preserve">Охвачено </w:t>
            </w:r>
          </w:p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 xml:space="preserve">доп. образованием, всего </w:t>
            </w:r>
          </w:p>
        </w:tc>
        <w:tc>
          <w:tcPr>
            <w:tcW w:w="5032" w:type="dxa"/>
            <w:gridSpan w:val="6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Охвачено подростков «группы риска» доп. образованием</w:t>
            </w:r>
          </w:p>
        </w:tc>
      </w:tr>
      <w:tr w:rsidR="00824644" w:rsidRPr="00707DD6" w:rsidTr="00AE46F4">
        <w:trPr>
          <w:jc w:val="center"/>
        </w:trPr>
        <w:tc>
          <w:tcPr>
            <w:tcW w:w="924" w:type="dxa"/>
            <w:vMerge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в</w:t>
            </w:r>
            <w:proofErr w:type="gramEnd"/>
            <w:r w:rsidRPr="00707DD6">
              <w:t xml:space="preserve"> </w:t>
            </w:r>
            <w:proofErr w:type="spellStart"/>
            <w:r w:rsidRPr="00707DD6">
              <w:t>учрежде</w:t>
            </w:r>
            <w:proofErr w:type="spell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spellStart"/>
            <w:proofErr w:type="gramStart"/>
            <w:r w:rsidRPr="00707DD6">
              <w:t>ниях</w:t>
            </w:r>
            <w:proofErr w:type="spellEnd"/>
            <w:proofErr w:type="gramEnd"/>
            <w:r w:rsidRPr="00707DD6">
              <w:t xml:space="preserve"> доп. </w:t>
            </w:r>
            <w:proofErr w:type="spellStart"/>
            <w:r w:rsidRPr="00707DD6">
              <w:t>образова</w:t>
            </w:r>
            <w:proofErr w:type="spell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spellStart"/>
            <w:proofErr w:type="gramStart"/>
            <w:r w:rsidRPr="00707DD6">
              <w:t>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в</w:t>
            </w:r>
            <w:proofErr w:type="gramEnd"/>
            <w:r w:rsidRPr="00707DD6">
              <w:t xml:space="preserve"> ОУ</w:t>
            </w:r>
          </w:p>
        </w:tc>
        <w:tc>
          <w:tcPr>
            <w:tcW w:w="2268" w:type="dxa"/>
            <w:gridSpan w:val="3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Состоящие на учете в КДН</w:t>
            </w:r>
          </w:p>
        </w:tc>
        <w:tc>
          <w:tcPr>
            <w:tcW w:w="2764" w:type="dxa"/>
            <w:gridSpan w:val="3"/>
          </w:tcPr>
          <w:p w:rsidR="00824644" w:rsidRPr="00707DD6" w:rsidRDefault="00824644" w:rsidP="00AE46F4">
            <w:pPr>
              <w:autoSpaceDE w:val="0"/>
              <w:autoSpaceDN w:val="0"/>
            </w:pPr>
            <w:proofErr w:type="spellStart"/>
            <w:r w:rsidRPr="00707DD6">
              <w:t>Внутришкольный</w:t>
            </w:r>
            <w:proofErr w:type="spellEnd"/>
            <w:r w:rsidRPr="00707DD6">
              <w:t xml:space="preserve"> учет</w:t>
            </w:r>
          </w:p>
        </w:tc>
      </w:tr>
      <w:tr w:rsidR="00824644" w:rsidRPr="00707DD6" w:rsidTr="00AE46F4">
        <w:trPr>
          <w:jc w:val="center"/>
        </w:trPr>
        <w:tc>
          <w:tcPr>
            <w:tcW w:w="924" w:type="dxa"/>
            <w:vMerge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992" w:type="dxa"/>
            <w:vMerge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Всего</w:t>
            </w:r>
          </w:p>
        </w:tc>
        <w:tc>
          <w:tcPr>
            <w:tcW w:w="850" w:type="dxa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в</w:t>
            </w:r>
            <w:proofErr w:type="gramEnd"/>
            <w:r w:rsidRPr="00707DD6">
              <w:t xml:space="preserve"> </w:t>
            </w:r>
            <w:proofErr w:type="spellStart"/>
            <w:r w:rsidRPr="00707DD6">
              <w:t>учреж</w:t>
            </w:r>
            <w:proofErr w:type="spell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де</w:t>
            </w:r>
            <w:proofErr w:type="gram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spellStart"/>
            <w:proofErr w:type="gramStart"/>
            <w:r w:rsidRPr="00707DD6">
              <w:t>ниях</w:t>
            </w:r>
            <w:proofErr w:type="spellEnd"/>
            <w:proofErr w:type="gramEnd"/>
            <w:r w:rsidRPr="00707DD6">
              <w:t xml:space="preserve"> доп. </w:t>
            </w:r>
            <w:proofErr w:type="spellStart"/>
            <w:r w:rsidRPr="00707DD6">
              <w:t>обра</w:t>
            </w:r>
            <w:proofErr w:type="spell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зова</w:t>
            </w:r>
            <w:proofErr w:type="gram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spellStart"/>
            <w:proofErr w:type="gramStart"/>
            <w:r w:rsidRPr="00707DD6">
              <w:t>ния</w:t>
            </w:r>
            <w:proofErr w:type="spellEnd"/>
            <w:proofErr w:type="gramEnd"/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в</w:t>
            </w:r>
            <w:proofErr w:type="gramEnd"/>
            <w:r w:rsidRPr="00707DD6">
              <w:t xml:space="preserve"> ОУ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Всего</w:t>
            </w:r>
          </w:p>
        </w:tc>
        <w:tc>
          <w:tcPr>
            <w:tcW w:w="886" w:type="dxa"/>
            <w:vAlign w:val="center"/>
          </w:tcPr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в</w:t>
            </w:r>
            <w:proofErr w:type="gramEnd"/>
            <w:r w:rsidRPr="00707DD6">
              <w:t xml:space="preserve"> </w:t>
            </w:r>
            <w:proofErr w:type="spellStart"/>
            <w:r w:rsidRPr="00707DD6">
              <w:t>учреж</w:t>
            </w:r>
            <w:proofErr w:type="spell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де</w:t>
            </w:r>
            <w:proofErr w:type="gram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spellStart"/>
            <w:proofErr w:type="gramStart"/>
            <w:r w:rsidRPr="00707DD6">
              <w:t>ниях</w:t>
            </w:r>
            <w:proofErr w:type="spellEnd"/>
            <w:proofErr w:type="gramEnd"/>
            <w:r w:rsidRPr="00707DD6">
              <w:t xml:space="preserve"> доп. </w:t>
            </w:r>
            <w:proofErr w:type="spellStart"/>
            <w:r w:rsidRPr="00707DD6">
              <w:t>обра</w:t>
            </w:r>
            <w:proofErr w:type="spell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зова</w:t>
            </w:r>
            <w:proofErr w:type="gramEnd"/>
          </w:p>
          <w:p w:rsidR="00824644" w:rsidRPr="00707DD6" w:rsidRDefault="00824644" w:rsidP="00AE46F4">
            <w:pPr>
              <w:autoSpaceDE w:val="0"/>
              <w:autoSpaceDN w:val="0"/>
            </w:pPr>
            <w:proofErr w:type="spellStart"/>
            <w:proofErr w:type="gramStart"/>
            <w:r w:rsidRPr="00707DD6"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proofErr w:type="gramStart"/>
            <w:r w:rsidRPr="00707DD6">
              <w:t>в</w:t>
            </w:r>
            <w:proofErr w:type="gramEnd"/>
            <w:r w:rsidRPr="00707DD6">
              <w:t xml:space="preserve"> ОУ</w:t>
            </w:r>
          </w:p>
        </w:tc>
      </w:tr>
      <w:tr w:rsidR="00824644" w:rsidRPr="00707DD6" w:rsidTr="00AE46F4">
        <w:trPr>
          <w:jc w:val="center"/>
        </w:trPr>
        <w:tc>
          <w:tcPr>
            <w:tcW w:w="924" w:type="dxa"/>
            <w:vMerge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2014-2015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338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138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338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</w:t>
            </w:r>
          </w:p>
        </w:tc>
        <w:tc>
          <w:tcPr>
            <w:tcW w:w="850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8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5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8</w:t>
            </w:r>
          </w:p>
        </w:tc>
      </w:tr>
      <w:tr w:rsidR="00824644" w:rsidRPr="00707DD6" w:rsidTr="00AE46F4">
        <w:trPr>
          <w:jc w:val="center"/>
        </w:trPr>
        <w:tc>
          <w:tcPr>
            <w:tcW w:w="924" w:type="dxa"/>
            <w:vMerge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 w:rsidRPr="00707DD6">
              <w:t>2015-2016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344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150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344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6</w:t>
            </w:r>
          </w:p>
        </w:tc>
        <w:tc>
          <w:tcPr>
            <w:tcW w:w="850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5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6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8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5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8</w:t>
            </w:r>
          </w:p>
        </w:tc>
      </w:tr>
      <w:tr w:rsidR="00824644" w:rsidRPr="00707DD6" w:rsidTr="00AE46F4">
        <w:trPr>
          <w:jc w:val="center"/>
        </w:trPr>
        <w:tc>
          <w:tcPr>
            <w:tcW w:w="92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2016-2017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350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147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350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4</w:t>
            </w:r>
          </w:p>
        </w:tc>
        <w:tc>
          <w:tcPr>
            <w:tcW w:w="850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2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4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15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12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15</w:t>
            </w:r>
          </w:p>
        </w:tc>
      </w:tr>
      <w:tr w:rsidR="00824644" w:rsidRPr="00707DD6" w:rsidTr="00AE46F4">
        <w:trPr>
          <w:jc w:val="center"/>
        </w:trPr>
        <w:tc>
          <w:tcPr>
            <w:tcW w:w="92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2017-2018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365</w:t>
            </w:r>
          </w:p>
        </w:tc>
        <w:tc>
          <w:tcPr>
            <w:tcW w:w="1134" w:type="dxa"/>
            <w:shd w:val="clear" w:color="auto" w:fill="auto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153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365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</w:t>
            </w:r>
          </w:p>
        </w:tc>
        <w:tc>
          <w:tcPr>
            <w:tcW w:w="850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2</w:t>
            </w:r>
          </w:p>
        </w:tc>
        <w:tc>
          <w:tcPr>
            <w:tcW w:w="709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3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13</w:t>
            </w:r>
          </w:p>
        </w:tc>
        <w:tc>
          <w:tcPr>
            <w:tcW w:w="886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9</w:t>
            </w:r>
          </w:p>
        </w:tc>
        <w:tc>
          <w:tcPr>
            <w:tcW w:w="992" w:type="dxa"/>
          </w:tcPr>
          <w:p w:rsidR="00824644" w:rsidRPr="00707DD6" w:rsidRDefault="00824644" w:rsidP="00AE46F4">
            <w:pPr>
              <w:autoSpaceDE w:val="0"/>
              <w:autoSpaceDN w:val="0"/>
            </w:pPr>
            <w:r>
              <w:t>13</w:t>
            </w:r>
          </w:p>
        </w:tc>
      </w:tr>
    </w:tbl>
    <w:p w:rsidR="00824644" w:rsidRPr="00707DD6" w:rsidRDefault="00824644" w:rsidP="00824644"/>
    <w:p w:rsidR="00824644" w:rsidRPr="00707DD6" w:rsidRDefault="00824644" w:rsidP="00824644"/>
    <w:p w:rsidR="00824644" w:rsidRDefault="00824644" w:rsidP="00707DD6">
      <w:pPr>
        <w:ind w:firstLine="708"/>
      </w:pPr>
    </w:p>
    <w:p w:rsidR="00824644" w:rsidRPr="00824644" w:rsidRDefault="00824644" w:rsidP="00824644">
      <w:pPr>
        <w:rPr>
          <w:bCs/>
          <w:kern w:val="36"/>
        </w:rPr>
      </w:pPr>
      <w:r w:rsidRPr="00824644">
        <w:rPr>
          <w:bCs/>
          <w:kern w:val="36"/>
        </w:rPr>
        <w:t xml:space="preserve">Вся внеурочная деятельность в школе направлена на формирование социальной компетентности учащихся, развитие их творческого потенциала. </w:t>
      </w:r>
    </w:p>
    <w:p w:rsidR="00824644" w:rsidRPr="00824644" w:rsidRDefault="00824644" w:rsidP="00824644">
      <w:pPr>
        <w:spacing w:after="160"/>
        <w:rPr>
          <w:rFonts w:eastAsiaTheme="minorHAnsi"/>
          <w:lang w:eastAsia="en-US"/>
        </w:rPr>
      </w:pPr>
      <w:r w:rsidRPr="00824644">
        <w:rPr>
          <w:rFonts w:eastAsiaTheme="minorHAnsi"/>
          <w:lang w:eastAsia="en-US"/>
        </w:rPr>
        <w:t>Дополнительное образование школы позволяет создавать условия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33482E" w:rsidRPr="0033482E" w:rsidRDefault="0033482E" w:rsidP="0033482E">
      <w:pPr>
        <w:contextualSpacing/>
        <w:rPr>
          <w:rFonts w:eastAsia="Calibri"/>
          <w:lang w:eastAsia="en-US"/>
        </w:rPr>
      </w:pPr>
      <w:r w:rsidRPr="0033482E">
        <w:rPr>
          <w:rFonts w:eastAsia="Calibri"/>
          <w:lang w:eastAsia="en-US"/>
        </w:rPr>
        <w:t>Решение данной задачи требует огромного внимания к изучению личности ребенка, выявлению творческих способностей. Создать условия для реализации личности ребенка – задача не только руководителей кружков, но и классных руководителей, которые занимались диагностикой интересов школьников и вовлечением детей в кружковую работу.</w:t>
      </w:r>
    </w:p>
    <w:p w:rsidR="0033482E" w:rsidRDefault="0033482E" w:rsidP="0033482E">
      <w:pPr>
        <w:ind w:firstLine="708"/>
        <w:rPr>
          <w:rFonts w:eastAsia="Calibri"/>
          <w:lang w:eastAsia="en-US"/>
        </w:rPr>
      </w:pPr>
      <w:r w:rsidRPr="0033482E">
        <w:rPr>
          <w:rFonts w:eastAsia="Calibri"/>
          <w:lang w:eastAsia="en-US"/>
        </w:rPr>
        <w:t xml:space="preserve"> Кружки и секции работают по утверждённому расписанию</w:t>
      </w:r>
      <w:r>
        <w:rPr>
          <w:rFonts w:eastAsia="Calibri"/>
          <w:lang w:eastAsia="en-US"/>
        </w:rPr>
        <w:t>.</w:t>
      </w:r>
    </w:p>
    <w:p w:rsidR="0033482E" w:rsidRPr="0033482E" w:rsidRDefault="0033482E" w:rsidP="0033482E">
      <w:pPr>
        <w:contextualSpacing/>
        <w:rPr>
          <w:rFonts w:eastAsia="Calibri"/>
          <w:lang w:eastAsia="en-US"/>
        </w:rPr>
      </w:pPr>
      <w:r w:rsidRPr="0033482E">
        <w:rPr>
          <w:rFonts w:eastAsia="Calibri"/>
          <w:b/>
          <w:bCs/>
          <w:lang w:eastAsia="en-US"/>
        </w:rPr>
        <w:t>Физкультурно-спортивная</w:t>
      </w:r>
      <w:r w:rsidRPr="0033482E">
        <w:rPr>
          <w:rFonts w:eastAsia="Calibri"/>
          <w:lang w:eastAsia="en-US"/>
        </w:rPr>
        <w:t xml:space="preserve"> работа в системе дополнительного образования детей ориентирована на физическое совершенствование ребенка, приобщение его к здоровому образу жизни, воспитание спортивного потенциала нации.</w:t>
      </w:r>
    </w:p>
    <w:p w:rsidR="0033482E" w:rsidRDefault="0033482E" w:rsidP="0033482E">
      <w:pPr>
        <w:ind w:firstLine="708"/>
        <w:rPr>
          <w:rFonts w:eastAsia="Calibri"/>
          <w:lang w:eastAsia="en-US"/>
        </w:rPr>
      </w:pPr>
      <w:r w:rsidRPr="0033482E">
        <w:rPr>
          <w:rFonts w:eastAsia="Calibri"/>
          <w:lang w:eastAsia="en-US"/>
        </w:rPr>
        <w:t>Ежегодно наша школа участвует в общероссийской акции «Кросс нации».</w:t>
      </w:r>
    </w:p>
    <w:p w:rsidR="0033482E" w:rsidRPr="0033482E" w:rsidRDefault="0033482E" w:rsidP="0033482E">
      <w:pPr>
        <w:spacing w:after="200"/>
        <w:rPr>
          <w:rFonts w:eastAsia="Calibri"/>
          <w:b/>
          <w:sz w:val="22"/>
          <w:szCs w:val="22"/>
          <w:lang w:eastAsia="en-US"/>
        </w:rPr>
      </w:pPr>
      <w:r w:rsidRPr="0033482E">
        <w:rPr>
          <w:rFonts w:eastAsia="Calibri"/>
          <w:b/>
          <w:sz w:val="22"/>
          <w:szCs w:val="22"/>
          <w:lang w:eastAsia="en-US"/>
        </w:rPr>
        <w:t xml:space="preserve">Участие и достижения детей кружка по </w:t>
      </w:r>
      <w:proofErr w:type="spellStart"/>
      <w:r w:rsidRPr="0033482E">
        <w:rPr>
          <w:rFonts w:eastAsia="Calibri"/>
          <w:b/>
          <w:sz w:val="22"/>
          <w:szCs w:val="22"/>
          <w:lang w:eastAsia="en-US"/>
        </w:rPr>
        <w:t>бисероплетению</w:t>
      </w:r>
      <w:proofErr w:type="spellEnd"/>
    </w:p>
    <w:p w:rsidR="0033482E" w:rsidRPr="0033482E" w:rsidRDefault="0033482E" w:rsidP="0033482E">
      <w:pPr>
        <w:spacing w:after="200"/>
        <w:rPr>
          <w:rFonts w:eastAsia="Calibri"/>
          <w:b/>
          <w:sz w:val="22"/>
          <w:szCs w:val="22"/>
          <w:lang w:eastAsia="en-US"/>
        </w:rPr>
      </w:pPr>
      <w:r w:rsidRPr="0033482E">
        <w:rPr>
          <w:rFonts w:eastAsia="Calibri"/>
          <w:b/>
          <w:sz w:val="22"/>
          <w:szCs w:val="22"/>
          <w:lang w:eastAsia="en-US"/>
        </w:rPr>
        <w:t xml:space="preserve">Руководитель </w:t>
      </w:r>
      <w:proofErr w:type="spellStart"/>
      <w:r w:rsidRPr="0033482E">
        <w:rPr>
          <w:rFonts w:eastAsia="Calibri"/>
          <w:b/>
          <w:sz w:val="22"/>
          <w:szCs w:val="22"/>
          <w:lang w:eastAsia="en-US"/>
        </w:rPr>
        <w:t>Бережнова</w:t>
      </w:r>
      <w:proofErr w:type="spellEnd"/>
      <w:r w:rsidRPr="0033482E">
        <w:rPr>
          <w:rFonts w:eastAsia="Calibri"/>
          <w:b/>
          <w:sz w:val="22"/>
          <w:szCs w:val="22"/>
          <w:lang w:eastAsia="en-US"/>
        </w:rPr>
        <w:t xml:space="preserve"> Д. П.: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66"/>
        <w:gridCol w:w="2728"/>
        <w:gridCol w:w="2902"/>
        <w:gridCol w:w="1032"/>
        <w:gridCol w:w="2446"/>
      </w:tblGrid>
      <w:tr w:rsidR="0033482E" w:rsidRPr="0033482E" w:rsidTr="00AE46F4">
        <w:tc>
          <w:tcPr>
            <w:tcW w:w="51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Название мероприятий, </w:t>
            </w:r>
            <w:proofErr w:type="gramStart"/>
            <w:r w:rsidRPr="0033482E">
              <w:rPr>
                <w:rFonts w:eastAsia="Calibri"/>
                <w:sz w:val="22"/>
                <w:szCs w:val="22"/>
                <w:lang w:eastAsia="en-US"/>
              </w:rPr>
              <w:t>дата,  место</w:t>
            </w:r>
            <w:proofErr w:type="gramEnd"/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проведения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Ф.И.О. участника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Результаты</w:t>
            </w:r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33482E">
              <w:rPr>
                <w:rFonts w:eastAsia="Calibri"/>
                <w:sz w:val="22"/>
                <w:szCs w:val="22"/>
                <w:lang w:eastAsia="en-US"/>
              </w:rPr>
              <w:t>Международный  конкурс</w:t>
            </w:r>
            <w:proofErr w:type="gramEnd"/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3482E">
              <w:rPr>
                <w:sz w:val="22"/>
                <w:szCs w:val="22"/>
                <w:lang w:eastAsia="en-US"/>
              </w:rPr>
              <w:t xml:space="preserve">изобразительного искусства 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33482E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33482E">
              <w:rPr>
                <w:sz w:val="22"/>
                <w:szCs w:val="22"/>
                <w:lang w:eastAsia="en-US"/>
              </w:rPr>
              <w:t xml:space="preserve"> декоративно-прикладного творчества «Мой любимый Пушкин»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Васильева Элла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2кл</w:t>
            </w:r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Диплом за 1 место</w:t>
            </w:r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33482E">
              <w:rPr>
                <w:rFonts w:eastAsia="Calibri"/>
                <w:sz w:val="22"/>
                <w:szCs w:val="22"/>
                <w:lang w:eastAsia="en-US"/>
              </w:rPr>
              <w:t>Международный  конкурс</w:t>
            </w:r>
            <w:proofErr w:type="gramEnd"/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3482E">
              <w:rPr>
                <w:sz w:val="22"/>
                <w:szCs w:val="22"/>
                <w:lang w:eastAsia="en-US"/>
              </w:rPr>
              <w:t xml:space="preserve">изобразительного искусства 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33482E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33482E">
              <w:rPr>
                <w:sz w:val="22"/>
                <w:szCs w:val="22"/>
                <w:lang w:eastAsia="en-US"/>
              </w:rPr>
              <w:t xml:space="preserve"> декоративно-прикладного творчества «Мой любимый Пушкин»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Кутузова Елена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3кл</w:t>
            </w:r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Диплом за 1 место</w:t>
            </w:r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Улусная выставка прикладного творчества «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Булуу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Кэскилэ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Коллективная работа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  <w:proofErr w:type="gramEnd"/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Всероссийский конкурс декоративно прикладного творчества «Надежды России» 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Ежукова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Кристина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Грамота за 1 место</w:t>
            </w:r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Всероссийский конкурс декоративно прикладного творчества «Надежды России» 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Кутузова Катя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Грамота за 1 место</w:t>
            </w:r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Всероссийский конкурс декоративно прикладного творчества «Надежды России»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Лященко Карина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Грамота за 1 место</w:t>
            </w:r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Всероссийский конкурс декоративно прикладного творчества «Надежды России»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Гоголева Настя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Грамота за 1 место</w:t>
            </w:r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Международный фестиваль «Бриллиантовые нотки»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Гомзякова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Юлия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  <w:proofErr w:type="gramEnd"/>
          </w:p>
        </w:tc>
      </w:tr>
      <w:tr w:rsidR="0033482E" w:rsidRPr="0033482E" w:rsidTr="00AE46F4">
        <w:trPr>
          <w:trHeight w:val="527"/>
        </w:trPr>
        <w:tc>
          <w:tcPr>
            <w:tcW w:w="519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83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«Конкурс рисунков» посвященный ко дню Космонавтики </w:t>
            </w:r>
          </w:p>
        </w:tc>
        <w:tc>
          <w:tcPr>
            <w:tcW w:w="470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Васильева Элла</w:t>
            </w:r>
          </w:p>
        </w:tc>
        <w:tc>
          <w:tcPr>
            <w:tcW w:w="1382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395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Грамота за 1 место</w:t>
            </w:r>
          </w:p>
        </w:tc>
      </w:tr>
    </w:tbl>
    <w:p w:rsidR="0033482E" w:rsidRPr="0033482E" w:rsidRDefault="0033482E" w:rsidP="0033482E">
      <w:pPr>
        <w:spacing w:after="200"/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33482E" w:rsidRPr="0033482E" w:rsidRDefault="0033482E" w:rsidP="0033482E">
      <w:pPr>
        <w:spacing w:before="240" w:after="200"/>
        <w:rPr>
          <w:rFonts w:eastAsia="Calibri"/>
          <w:sz w:val="22"/>
          <w:szCs w:val="22"/>
          <w:lang w:eastAsia="en-US"/>
        </w:rPr>
      </w:pPr>
      <w:r w:rsidRPr="0033482E">
        <w:rPr>
          <w:rFonts w:eastAsia="Calibri"/>
          <w:b/>
          <w:sz w:val="22"/>
          <w:szCs w:val="22"/>
          <w:lang w:eastAsia="en-US"/>
        </w:rPr>
        <w:t>Достижения педагога: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70"/>
        <w:gridCol w:w="2897"/>
        <w:gridCol w:w="2145"/>
        <w:gridCol w:w="1731"/>
        <w:gridCol w:w="1710"/>
      </w:tblGrid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/>
                <w:sz w:val="22"/>
                <w:szCs w:val="22"/>
                <w:lang w:eastAsia="en-US"/>
              </w:rPr>
              <w:t>Название мероприятий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/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Республиканский семинар работников образования.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Сертификат о распространении опыта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Январь, 2016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г.Якутск</w:t>
            </w:r>
            <w:proofErr w:type="spellEnd"/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Всероссийская научно- практическая конференция по теме «Современные педагогические технологии в ДОД»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Январь 2016г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г.Киров</w:t>
            </w:r>
            <w:proofErr w:type="spellEnd"/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Проблемные курсы </w:t>
            </w:r>
            <w:r w:rsidRPr="0033482E">
              <w:rPr>
                <w:sz w:val="22"/>
                <w:szCs w:val="22"/>
                <w:lang w:eastAsia="en-US"/>
              </w:rPr>
              <w:t>«Образовательно-методический комплекс в системе ЦДОД»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Удостоверение 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Январь 2016г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г.Якутск</w:t>
            </w:r>
            <w:proofErr w:type="spellEnd"/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Улусный конкурс театральных коллективов «Театральная гостиная» 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Февраль 2016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п.Кысыл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>- Сыр</w:t>
            </w:r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Выставка народно-прикладного творчества «О, женщина, в творениях рук твоих душа твоя видна!»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Март 2016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п.Кысыл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>- Сыр</w:t>
            </w:r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Улусная выставка прикладного творчества «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Булуу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482E">
              <w:rPr>
                <w:rFonts w:eastAsia="Calibri"/>
                <w:sz w:val="22"/>
                <w:szCs w:val="22"/>
                <w:lang w:eastAsia="en-US"/>
              </w:rPr>
              <w:t>Кэскилэ</w:t>
            </w:r>
            <w:proofErr w:type="spellEnd"/>
            <w:r w:rsidRPr="0033482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Март 2016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г. Вилюйск</w:t>
            </w:r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val="en-US" w:eastAsia="en-US"/>
              </w:rPr>
              <w:t>IV</w:t>
            </w:r>
            <w:r w:rsidRPr="0033482E">
              <w:rPr>
                <w:rFonts w:eastAsia="Calibri"/>
                <w:sz w:val="22"/>
                <w:szCs w:val="22"/>
                <w:lang w:eastAsia="en-US"/>
              </w:rPr>
              <w:t xml:space="preserve"> Международный фестиваль «Бриллиантовые нотки»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Март 2016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г.Якутск</w:t>
            </w:r>
            <w:proofErr w:type="spellEnd"/>
          </w:p>
        </w:tc>
      </w:tr>
      <w:tr w:rsidR="0033482E" w:rsidRPr="0033482E" w:rsidTr="00AE46F4">
        <w:tc>
          <w:tcPr>
            <w:tcW w:w="470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97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Республиканская выставка детского прикладного творчества «Радуга Севера»</w:t>
            </w:r>
          </w:p>
        </w:tc>
        <w:tc>
          <w:tcPr>
            <w:tcW w:w="21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Сертификат</w:t>
            </w:r>
          </w:p>
        </w:tc>
        <w:tc>
          <w:tcPr>
            <w:tcW w:w="173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3482E">
              <w:rPr>
                <w:rFonts w:eastAsia="Calibri"/>
                <w:sz w:val="22"/>
                <w:szCs w:val="22"/>
                <w:lang w:eastAsia="en-US"/>
              </w:rPr>
              <w:t>Апрель 2016</w:t>
            </w:r>
          </w:p>
        </w:tc>
        <w:tc>
          <w:tcPr>
            <w:tcW w:w="171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33482E">
              <w:rPr>
                <w:rFonts w:eastAsia="Calibri"/>
                <w:bCs/>
                <w:sz w:val="22"/>
                <w:szCs w:val="22"/>
                <w:lang w:eastAsia="en-US"/>
              </w:rPr>
              <w:t>г.Якутск</w:t>
            </w:r>
            <w:proofErr w:type="spellEnd"/>
          </w:p>
        </w:tc>
      </w:tr>
    </w:tbl>
    <w:p w:rsidR="0033482E" w:rsidRPr="0033482E" w:rsidRDefault="0033482E" w:rsidP="0033482E">
      <w:pPr>
        <w:spacing w:after="200"/>
        <w:ind w:left="360"/>
        <w:jc w:val="center"/>
        <w:rPr>
          <w:rFonts w:eastAsia="Calibri"/>
          <w:b/>
          <w:lang w:eastAsia="en-US"/>
        </w:rPr>
      </w:pPr>
      <w:r w:rsidRPr="0033482E">
        <w:rPr>
          <w:rFonts w:eastAsia="Calibri"/>
          <w:b/>
          <w:lang w:eastAsia="en-US"/>
        </w:rPr>
        <w:t>Участие и достижения детей кружка по художественной лепке.</w:t>
      </w:r>
    </w:p>
    <w:p w:rsidR="0033482E" w:rsidRPr="0033482E" w:rsidRDefault="0033482E" w:rsidP="0033482E">
      <w:pPr>
        <w:spacing w:after="200"/>
        <w:ind w:left="360"/>
        <w:jc w:val="center"/>
        <w:rPr>
          <w:rFonts w:eastAsia="Calibri"/>
          <w:b/>
          <w:lang w:eastAsia="en-US"/>
        </w:rPr>
      </w:pPr>
      <w:r w:rsidRPr="0033482E">
        <w:rPr>
          <w:rFonts w:eastAsia="Calibri"/>
          <w:b/>
          <w:lang w:eastAsia="en-US"/>
        </w:rPr>
        <w:t xml:space="preserve"> Руководитель Борисова Ю. </w:t>
      </w:r>
      <w:proofErr w:type="gramStart"/>
      <w:r w:rsidRPr="0033482E">
        <w:rPr>
          <w:rFonts w:eastAsia="Calibri"/>
          <w:b/>
          <w:lang w:eastAsia="en-US"/>
        </w:rPr>
        <w:t>В..</w:t>
      </w:r>
      <w:proofErr w:type="gramEnd"/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5"/>
        <w:gridCol w:w="3981"/>
        <w:gridCol w:w="2430"/>
        <w:gridCol w:w="1007"/>
        <w:gridCol w:w="1671"/>
      </w:tblGrid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Название мероприятий, </w:t>
            </w:r>
            <w:proofErr w:type="gramStart"/>
            <w:r w:rsidRPr="0033482E">
              <w:rPr>
                <w:rFonts w:eastAsia="Calibri"/>
                <w:lang w:eastAsia="en-US"/>
              </w:rPr>
              <w:t>дата,  место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проведения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Ф.И.О. участника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Результаты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Улусный фотоконкурс «Живая природа Вилюйского улуса», г. Вилюйск, февраль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Иванов Владимир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Грамота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val="en-US" w:eastAsia="en-US"/>
              </w:rPr>
              <w:t>II</w:t>
            </w:r>
            <w:r w:rsidRPr="0033482E">
              <w:rPr>
                <w:rFonts w:eastAsia="Calibri"/>
                <w:lang w:eastAsia="en-US"/>
              </w:rPr>
              <w:t xml:space="preserve"> место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Международный творческий конкурс «Волшебный пластилин»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Серия ИН-123748-261153, c 01 сентября 2015 по 21 ноября 2015, г. </w:t>
            </w:r>
            <w:r w:rsidRPr="0033482E">
              <w:rPr>
                <w:rFonts w:eastAsia="Calibri"/>
                <w:lang w:eastAsia="en-US"/>
              </w:rPr>
              <w:lastRenderedPageBreak/>
              <w:t>Санкт-Петербург, сайт: www.art-talant.org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lastRenderedPageBreak/>
              <w:t>Герасимова Виктория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Диплом </w:t>
            </w:r>
            <w:r w:rsidRPr="0033482E">
              <w:rPr>
                <w:rFonts w:eastAsia="Calibri"/>
                <w:lang w:val="en-US" w:eastAsia="en-US"/>
              </w:rPr>
              <w:t>I</w:t>
            </w:r>
            <w:r w:rsidRPr="0033482E">
              <w:rPr>
                <w:rFonts w:eastAsia="Calibri"/>
                <w:lang w:eastAsia="en-US"/>
              </w:rPr>
              <w:t xml:space="preserve"> место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Международный творческий конкурс «Волшебный пластилин»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Серия ИН-123748-261161, c 01 сентября 2015 по 21 ноября 2015, г. Санкт-Петербург, сайт: www.art-talant.org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Иванова </w:t>
            </w:r>
            <w:proofErr w:type="spellStart"/>
            <w:r w:rsidRPr="0033482E">
              <w:rPr>
                <w:rFonts w:eastAsia="Calibri"/>
                <w:lang w:eastAsia="en-US"/>
              </w:rPr>
              <w:t>Саскылана</w:t>
            </w:r>
            <w:proofErr w:type="spellEnd"/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Диплом </w:t>
            </w:r>
            <w:r w:rsidRPr="0033482E">
              <w:rPr>
                <w:rFonts w:eastAsia="Calibri"/>
                <w:lang w:val="en-US" w:eastAsia="en-US"/>
              </w:rPr>
              <w:t>I</w:t>
            </w:r>
            <w:r w:rsidRPr="0033482E">
              <w:rPr>
                <w:rFonts w:eastAsia="Calibri"/>
                <w:lang w:eastAsia="en-US"/>
              </w:rPr>
              <w:t xml:space="preserve"> место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Международный дистанционный творческий конкурс «Зимушка-зима», 17 февраля 2016 г. г. Чебоксары, </w:t>
            </w: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inet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33482E">
              <w:rPr>
                <w:rFonts w:eastAsia="Calibri"/>
                <w:lang w:eastAsia="en-US"/>
              </w:rPr>
              <w:t>Куличкина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Анастасия 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Диплом 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Лауреат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Международный дистанционный творческий конкурс «Зимушка-зима», 17 февраля 2016 г. г. Чебоксары, </w:t>
            </w: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inet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Кутузова Елена 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Диплом 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Лауреат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Всероссийский </w:t>
            </w:r>
            <w:proofErr w:type="gramStart"/>
            <w:r w:rsidRPr="0033482E">
              <w:rPr>
                <w:rFonts w:eastAsia="Calibri"/>
                <w:lang w:eastAsia="en-US"/>
              </w:rPr>
              <w:t>конкурс  декоративно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прикладного творчества «Надежды России», февраль 2016 г, </w:t>
            </w: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nadezhdy</w:t>
            </w:r>
            <w:proofErr w:type="spellEnd"/>
            <w:r w:rsidRPr="0033482E">
              <w:rPr>
                <w:rFonts w:eastAsia="Calibri"/>
                <w:lang w:eastAsia="en-US"/>
              </w:rPr>
              <w:t>-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russia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33482E">
              <w:rPr>
                <w:rFonts w:eastAsia="Calibri"/>
                <w:lang w:eastAsia="en-US"/>
              </w:rPr>
              <w:t>Шкриптан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Ксения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Диплом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val="en-US" w:eastAsia="en-US"/>
              </w:rPr>
              <w:t>I</w:t>
            </w:r>
            <w:r w:rsidRPr="0033482E">
              <w:rPr>
                <w:rFonts w:eastAsia="Calibri"/>
                <w:lang w:eastAsia="en-US"/>
              </w:rPr>
              <w:t xml:space="preserve"> место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Всероссийский </w:t>
            </w:r>
            <w:proofErr w:type="gramStart"/>
            <w:r w:rsidRPr="0033482E">
              <w:rPr>
                <w:rFonts w:eastAsia="Calibri"/>
                <w:lang w:eastAsia="en-US"/>
              </w:rPr>
              <w:t>конкурс  декоративно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прикладного творчества «Надежды России», февраль 2016 г, </w:t>
            </w: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nadezhdy</w:t>
            </w:r>
            <w:proofErr w:type="spellEnd"/>
            <w:r w:rsidRPr="0033482E">
              <w:rPr>
                <w:rFonts w:eastAsia="Calibri"/>
                <w:lang w:eastAsia="en-US"/>
              </w:rPr>
              <w:t>-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russia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Николаев Павел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Диплом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val="en-US" w:eastAsia="en-US"/>
              </w:rPr>
              <w:t>I</w:t>
            </w:r>
            <w:r w:rsidRPr="0033482E">
              <w:rPr>
                <w:rFonts w:eastAsia="Calibri"/>
                <w:lang w:eastAsia="en-US"/>
              </w:rPr>
              <w:t xml:space="preserve"> место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Открытый Республиканский конкурс изобразительного искусства и декоративно - прикладного творчества «Арктика далекая и близкая», МБУ ДО «Дворец детского творчества» г. Якутск, апрель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Гоголева Анастасия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val="en-US" w:eastAsia="en-US"/>
              </w:rPr>
              <w:t>IV</w:t>
            </w:r>
            <w:r w:rsidRPr="0033482E">
              <w:rPr>
                <w:rFonts w:eastAsia="Calibri"/>
                <w:lang w:eastAsia="en-US"/>
              </w:rPr>
              <w:t xml:space="preserve"> Международный фестиваль «Бриллиантовые нотки», г. Якутск,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Гоголева Валерия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val="en-US" w:eastAsia="en-US"/>
              </w:rPr>
              <w:t>IV</w:t>
            </w:r>
            <w:r w:rsidRPr="0033482E">
              <w:rPr>
                <w:rFonts w:eastAsia="Calibri"/>
                <w:lang w:eastAsia="en-US"/>
              </w:rPr>
              <w:t xml:space="preserve"> Международный фестиваль «Бриллиантовые нотки», г. Якутск,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33482E">
              <w:rPr>
                <w:rFonts w:eastAsia="Calibri"/>
                <w:lang w:eastAsia="en-US"/>
              </w:rPr>
              <w:t>Куличкина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Анастасия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Улусный конкурс детских проектов «Искусство сквозь время», п. Кысыл-Сыр,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Соловьева </w:t>
            </w:r>
            <w:proofErr w:type="spellStart"/>
            <w:r w:rsidRPr="0033482E">
              <w:rPr>
                <w:rFonts w:eastAsia="Calibri"/>
                <w:lang w:eastAsia="en-US"/>
              </w:rPr>
              <w:t>Дарина</w:t>
            </w:r>
            <w:proofErr w:type="spellEnd"/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Диплом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Улусный конкурс детских проектов «Искусство сквозь время», п. Кысыл-Сыр,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Соловьева </w:t>
            </w:r>
            <w:proofErr w:type="spellStart"/>
            <w:r w:rsidRPr="0033482E">
              <w:rPr>
                <w:rFonts w:eastAsia="Calibri"/>
                <w:lang w:eastAsia="en-US"/>
              </w:rPr>
              <w:t>Дарина</w:t>
            </w:r>
            <w:proofErr w:type="spellEnd"/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Улусная выставка прикладного творчества «</w:t>
            </w:r>
            <w:proofErr w:type="spellStart"/>
            <w:r w:rsidRPr="0033482E">
              <w:rPr>
                <w:rFonts w:eastAsia="Calibri"/>
                <w:lang w:eastAsia="en-US"/>
              </w:rPr>
              <w:t>Булуу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3482E">
              <w:rPr>
                <w:rFonts w:eastAsia="Calibri"/>
                <w:lang w:eastAsia="en-US"/>
              </w:rPr>
              <w:t>Кэскилэ</w:t>
            </w:r>
            <w:proofErr w:type="spellEnd"/>
            <w:proofErr w:type="gramStart"/>
            <w:r w:rsidRPr="0033482E">
              <w:rPr>
                <w:rFonts w:eastAsia="Calibri"/>
                <w:lang w:eastAsia="en-US"/>
              </w:rPr>
              <w:t>»,  г.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Вилюйск,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Герасимова Виктория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Улусная выставка прикладного творчества «</w:t>
            </w:r>
            <w:proofErr w:type="spellStart"/>
            <w:r w:rsidRPr="0033482E">
              <w:rPr>
                <w:rFonts w:eastAsia="Calibri"/>
                <w:lang w:eastAsia="en-US"/>
              </w:rPr>
              <w:t>Булуу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3482E">
              <w:rPr>
                <w:rFonts w:eastAsia="Calibri"/>
                <w:lang w:eastAsia="en-US"/>
              </w:rPr>
              <w:t>Кэскилэ</w:t>
            </w:r>
            <w:proofErr w:type="spellEnd"/>
            <w:proofErr w:type="gramStart"/>
            <w:r w:rsidRPr="0033482E">
              <w:rPr>
                <w:rFonts w:eastAsia="Calibri"/>
                <w:lang w:eastAsia="en-US"/>
              </w:rPr>
              <w:t>»,  г.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Вилюйск,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Герасимова Камилла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Улусная выставка прикладного творчества «</w:t>
            </w:r>
            <w:proofErr w:type="spellStart"/>
            <w:r w:rsidRPr="0033482E">
              <w:rPr>
                <w:rFonts w:eastAsia="Calibri"/>
                <w:lang w:eastAsia="en-US"/>
              </w:rPr>
              <w:t>Булуу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3482E">
              <w:rPr>
                <w:rFonts w:eastAsia="Calibri"/>
                <w:lang w:eastAsia="en-US"/>
              </w:rPr>
              <w:t>Кэскилэ</w:t>
            </w:r>
            <w:proofErr w:type="spellEnd"/>
            <w:proofErr w:type="gramStart"/>
            <w:r w:rsidRPr="0033482E">
              <w:rPr>
                <w:rFonts w:eastAsia="Calibri"/>
                <w:lang w:eastAsia="en-US"/>
              </w:rPr>
              <w:t>»,  г.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Вилюйск,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Иванова </w:t>
            </w:r>
            <w:proofErr w:type="spellStart"/>
            <w:r w:rsidRPr="0033482E">
              <w:rPr>
                <w:rFonts w:eastAsia="Calibri"/>
                <w:lang w:eastAsia="en-US"/>
              </w:rPr>
              <w:t>Саскылаана</w:t>
            </w:r>
            <w:proofErr w:type="spellEnd"/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</w:tr>
      <w:tr w:rsidR="0033482E" w:rsidRPr="0033482E" w:rsidTr="00AE46F4">
        <w:tc>
          <w:tcPr>
            <w:tcW w:w="523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6706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Улусная выставка прикладного творчества «</w:t>
            </w:r>
            <w:proofErr w:type="spellStart"/>
            <w:r w:rsidRPr="0033482E">
              <w:rPr>
                <w:rFonts w:eastAsia="Calibri"/>
                <w:lang w:eastAsia="en-US"/>
              </w:rPr>
              <w:t>Булуу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3482E">
              <w:rPr>
                <w:rFonts w:eastAsia="Calibri"/>
                <w:lang w:eastAsia="en-US"/>
              </w:rPr>
              <w:t>Кэскилэ</w:t>
            </w:r>
            <w:proofErr w:type="spellEnd"/>
            <w:proofErr w:type="gramStart"/>
            <w:r w:rsidRPr="0033482E">
              <w:rPr>
                <w:rFonts w:eastAsia="Calibri"/>
                <w:lang w:eastAsia="en-US"/>
              </w:rPr>
              <w:t>»,  г.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Вилюйск, март 2016 г.</w:t>
            </w:r>
          </w:p>
        </w:tc>
        <w:tc>
          <w:tcPr>
            <w:tcW w:w="3827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33482E">
              <w:rPr>
                <w:rFonts w:eastAsia="Calibri"/>
                <w:lang w:eastAsia="en-US"/>
              </w:rPr>
              <w:t>Куличкина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Анастасия</w:t>
            </w:r>
          </w:p>
        </w:tc>
        <w:tc>
          <w:tcPr>
            <w:tcW w:w="1276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</w:tr>
    </w:tbl>
    <w:p w:rsidR="0033482E" w:rsidRPr="0033482E" w:rsidRDefault="0033482E" w:rsidP="0033482E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3482E" w:rsidRPr="0033482E" w:rsidRDefault="0033482E" w:rsidP="0033482E">
      <w:pPr>
        <w:spacing w:before="240" w:after="200"/>
        <w:ind w:left="360"/>
        <w:jc w:val="center"/>
        <w:rPr>
          <w:rFonts w:eastAsia="Calibri"/>
          <w:lang w:eastAsia="en-US"/>
        </w:rPr>
      </w:pPr>
      <w:r w:rsidRPr="0033482E">
        <w:rPr>
          <w:rFonts w:eastAsia="Calibri"/>
          <w:b/>
          <w:lang w:eastAsia="en-US"/>
        </w:rPr>
        <w:t>Участие и достижения педагога.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55"/>
        <w:gridCol w:w="2345"/>
        <w:gridCol w:w="2929"/>
        <w:gridCol w:w="1397"/>
        <w:gridCol w:w="2448"/>
      </w:tblGrid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Название мероприятий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Поощрение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Дата проведения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Место проведения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Семинар «Современные педагогические технологии 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в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дополнительном образовании детей»  (в рамках III Всероссийской научно-практической конференции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«Проектирование новой </w:t>
            </w:r>
            <w:proofErr w:type="gramStart"/>
            <w:r w:rsidRPr="0033482E">
              <w:rPr>
                <w:rFonts w:eastAsia="Calibri"/>
                <w:lang w:eastAsia="en-US"/>
              </w:rPr>
              <w:t>школы:  реализация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образовательных стандартов-2016» по направлению </w:t>
            </w:r>
            <w:r w:rsidRPr="0033482E">
              <w:rPr>
                <w:rFonts w:eastAsia="Calibri"/>
                <w:lang w:eastAsia="en-US"/>
              </w:rPr>
              <w:lastRenderedPageBreak/>
              <w:t xml:space="preserve">«Дополнительное образование»). 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lastRenderedPageBreak/>
              <w:t>Сертификат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08-09 января 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2016 г. 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г. Киров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Всероссийский профессиональный конкурс для педагогов и воспитателей «Территория здоровья». Номинация «Открытый урок»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Диплом лауреата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серия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ИН-123748-310302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c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09 января 2016 г. по 15 апреля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г. Санкт-Петербург Академии развития творчества «АРТ-талант» www.art-talant.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 Всероссийский </w:t>
            </w:r>
            <w:proofErr w:type="gramStart"/>
            <w:r w:rsidRPr="0033482E">
              <w:rPr>
                <w:rFonts w:eastAsia="Calibri"/>
                <w:lang w:eastAsia="en-US"/>
              </w:rPr>
              <w:t>конкурс  декоративно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прикладного творчества «Надежды России».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Диплом за высокопрофессиональную подготовку 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участников</w:t>
            </w:r>
            <w:proofErr w:type="gramEnd"/>
            <w:r w:rsidRPr="0033482E">
              <w:rPr>
                <w:rFonts w:eastAsia="Calibri"/>
                <w:lang w:eastAsia="en-US"/>
              </w:rPr>
              <w:t>-победителей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Февраль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nadezhdy</w:t>
            </w:r>
            <w:proofErr w:type="spellEnd"/>
            <w:r w:rsidRPr="0033482E">
              <w:rPr>
                <w:rFonts w:eastAsia="Calibri"/>
                <w:lang w:eastAsia="en-US"/>
              </w:rPr>
              <w:t>-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russia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Международный дистанционный творческий конкурс «Зимушка-зима».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 за подготовку участника лауреата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17 февраля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г. Чебоксары, </w:t>
            </w: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inet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Международный дистанционный творческий конкурс «Зимушка-зима».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Благодарственное письмо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17 февраля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г. Чебоксары, </w:t>
            </w: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inet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Международный дистанционный творческий конкурс «Зимушка-зима».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 за подготовку участника победителя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17 февраля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г. Чебоксары, </w:t>
            </w:r>
            <w:r w:rsidRPr="0033482E">
              <w:rPr>
                <w:rFonts w:eastAsia="Calibri"/>
                <w:lang w:val="en-US" w:eastAsia="en-US"/>
              </w:rPr>
              <w:t>www</w:t>
            </w:r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inet</w:t>
            </w:r>
            <w:proofErr w:type="spellEnd"/>
            <w:r w:rsidRPr="0033482E">
              <w:rPr>
                <w:rFonts w:eastAsia="Calibri"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IV Международный фестиваль «Бриллиантовые нотки».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март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2016 г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г. Якутск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Улусный конкурс детских проектов «Искусство сквозь время».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 за подготовку детских проектов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Март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п. Кысыл-Сыр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Улусная выставка прикладного творчества «</w:t>
            </w:r>
            <w:proofErr w:type="spellStart"/>
            <w:r w:rsidRPr="0033482E">
              <w:rPr>
                <w:rFonts w:eastAsia="Calibri"/>
                <w:lang w:eastAsia="en-US"/>
              </w:rPr>
              <w:t>Булуу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3482E">
              <w:rPr>
                <w:rFonts w:eastAsia="Calibri"/>
                <w:lang w:eastAsia="en-US"/>
              </w:rPr>
              <w:t>Кэскилэ</w:t>
            </w:r>
            <w:proofErr w:type="spellEnd"/>
            <w:r w:rsidRPr="0033482E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март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2016 г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г. Вилюйск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Поселковая выставка народно – прикладного творчества «О, женщина, в твореньях рук твоих душа твоя видна!»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Сертификат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5 марта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п. Кысыл-Сыр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33482E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Конспект занятия «Изготовление бабочки по технике </w:t>
            </w:r>
            <w:proofErr w:type="spellStart"/>
            <w:r w:rsidRPr="0033482E">
              <w:rPr>
                <w:rFonts w:eastAsia="Calibri"/>
                <w:lang w:eastAsia="en-US"/>
              </w:rPr>
              <w:t>пластилинография</w:t>
            </w:r>
            <w:proofErr w:type="spellEnd"/>
            <w:r w:rsidRPr="0033482E">
              <w:rPr>
                <w:rFonts w:eastAsia="Calibri"/>
                <w:lang w:eastAsia="en-US"/>
              </w:rPr>
              <w:t xml:space="preserve"> с использованием бисера»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Свидетельство о публикации № 103884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3482E">
              <w:rPr>
                <w:rFonts w:eastAsia="Calibri"/>
                <w:bCs/>
                <w:lang w:eastAsia="en-US"/>
              </w:rPr>
              <w:t>21 марта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3482E">
              <w:rPr>
                <w:rFonts w:eastAsia="Calibri"/>
                <w:bCs/>
                <w:lang w:eastAsia="en-US"/>
              </w:rPr>
              <w:t>Электронное периодическое издание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3482E">
              <w:rPr>
                <w:rFonts w:eastAsia="Calibri"/>
                <w:bCs/>
                <w:lang w:eastAsia="en-US"/>
              </w:rPr>
              <w:t>«Педагогический мир» (PEDMIR.RU)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Конспект занятия «</w:t>
            </w:r>
            <w:proofErr w:type="spellStart"/>
            <w:r w:rsidRPr="0033482E">
              <w:rPr>
                <w:rFonts w:eastAsia="Calibri"/>
                <w:lang w:eastAsia="en-US"/>
              </w:rPr>
              <w:t>Пластилинография</w:t>
            </w:r>
            <w:proofErr w:type="spellEnd"/>
            <w:r w:rsidRPr="0033482E">
              <w:rPr>
                <w:rFonts w:eastAsia="Calibri"/>
                <w:lang w:eastAsia="en-US"/>
              </w:rPr>
              <w:t>. Картинка пластилином по стеклу»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Свидетельство о публикации №324682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3482E">
              <w:rPr>
                <w:rFonts w:eastAsia="Calibri"/>
                <w:bCs/>
                <w:lang w:eastAsia="en-US"/>
              </w:rPr>
              <w:t>07 мая 2016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3482E">
              <w:rPr>
                <w:rFonts w:eastAsia="Calibri"/>
                <w:bCs/>
                <w:lang w:eastAsia="en-US"/>
              </w:rPr>
              <w:t xml:space="preserve">Интернет – проект «Копилка уроков – сайт для учителей» </w:t>
            </w:r>
            <w:r w:rsidRPr="0033482E">
              <w:rPr>
                <w:rFonts w:eastAsia="Calibri"/>
                <w:bCs/>
                <w:lang w:val="en-US" w:eastAsia="en-US"/>
              </w:rPr>
              <w:t>www</w:t>
            </w:r>
            <w:r w:rsidRPr="0033482E">
              <w:rPr>
                <w:rFonts w:eastAsia="Calibri"/>
                <w:bCs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bCs/>
                <w:lang w:val="en-US" w:eastAsia="en-US"/>
              </w:rPr>
              <w:t>kopilkaurokov</w:t>
            </w:r>
            <w:proofErr w:type="spellEnd"/>
            <w:r w:rsidRPr="0033482E">
              <w:rPr>
                <w:rFonts w:eastAsia="Calibri"/>
                <w:bCs/>
                <w:lang w:eastAsia="en-US"/>
              </w:rPr>
              <w:t>.</w:t>
            </w:r>
            <w:proofErr w:type="spellStart"/>
            <w:r w:rsidRPr="0033482E">
              <w:rPr>
                <w:rFonts w:eastAsia="Calibri"/>
                <w:bCs/>
                <w:lang w:val="en-US" w:eastAsia="en-US"/>
              </w:rPr>
              <w:t>ru</w:t>
            </w:r>
            <w:proofErr w:type="spellEnd"/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Международный творческий конкурс «Волшебный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пластилин</w:t>
            </w:r>
            <w:proofErr w:type="gramEnd"/>
            <w:r w:rsidRPr="0033482E">
              <w:rPr>
                <w:rFonts w:eastAsia="Calibri"/>
                <w:lang w:eastAsia="en-US"/>
              </w:rPr>
              <w:t>»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Серия ИН-123748-261153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Диплом педагога подготовившего победителя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c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01 сентября 2015 по 21 ноября 2015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г. Санкт-Петербург сайт: www.art-talant.org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Международный творческий конкурс «Волшебный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пластилин</w:t>
            </w:r>
            <w:proofErr w:type="gramEnd"/>
            <w:r w:rsidRPr="0033482E">
              <w:rPr>
                <w:rFonts w:eastAsia="Calibri"/>
                <w:lang w:eastAsia="en-US"/>
              </w:rPr>
              <w:t>»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Серия ИН-123748-261161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Диплом педагога подготовившего победителя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c</w:t>
            </w:r>
            <w:proofErr w:type="gramEnd"/>
            <w:r w:rsidRPr="0033482E">
              <w:rPr>
                <w:rFonts w:eastAsia="Calibri"/>
                <w:lang w:eastAsia="en-US"/>
              </w:rPr>
              <w:t xml:space="preserve"> 01 сентября 2015 по 21 ноября 2015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г. Санкт-Петербург</w:t>
            </w:r>
          </w:p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33482E">
              <w:rPr>
                <w:rFonts w:eastAsia="Calibri"/>
                <w:lang w:eastAsia="en-US"/>
              </w:rPr>
              <w:t>сайт</w:t>
            </w:r>
            <w:proofErr w:type="gramEnd"/>
            <w:r w:rsidRPr="0033482E">
              <w:rPr>
                <w:rFonts w:eastAsia="Calibri"/>
                <w:lang w:eastAsia="en-US"/>
              </w:rPr>
              <w:t>: www.art-talant.org</w:t>
            </w:r>
          </w:p>
        </w:tc>
      </w:tr>
      <w:tr w:rsidR="0033482E" w:rsidRPr="0033482E" w:rsidTr="00AE46F4">
        <w:tc>
          <w:tcPr>
            <w:tcW w:w="438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18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 xml:space="preserve">Республиканская дистанционно научно – практическая конференция «Дополнительное образование как открытая система </w:t>
            </w:r>
            <w:r w:rsidRPr="0033482E">
              <w:rPr>
                <w:rFonts w:eastAsia="Calibri"/>
                <w:lang w:eastAsia="en-US"/>
              </w:rPr>
              <w:lastRenderedPageBreak/>
              <w:t>вариативного образования»</w:t>
            </w:r>
          </w:p>
        </w:tc>
        <w:tc>
          <w:tcPr>
            <w:tcW w:w="2730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lastRenderedPageBreak/>
              <w:t>Сертификат</w:t>
            </w:r>
          </w:p>
        </w:tc>
        <w:tc>
          <w:tcPr>
            <w:tcW w:w="1311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16 декабря 2015 г.</w:t>
            </w:r>
          </w:p>
        </w:tc>
        <w:tc>
          <w:tcPr>
            <w:tcW w:w="228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3482E">
              <w:rPr>
                <w:rFonts w:eastAsia="Calibri"/>
                <w:lang w:eastAsia="en-US"/>
              </w:rPr>
              <w:t>Сайт ГБУ ДО МО РС (Я) РЦРДО и ДД - sakhaedu.ru</w:t>
            </w:r>
          </w:p>
        </w:tc>
      </w:tr>
    </w:tbl>
    <w:p w:rsidR="0033482E" w:rsidRDefault="0033482E" w:rsidP="0033482E">
      <w:pPr>
        <w:ind w:firstLine="708"/>
      </w:pPr>
    </w:p>
    <w:p w:rsidR="0033482E" w:rsidRPr="0033482E" w:rsidRDefault="0033482E" w:rsidP="0033482E">
      <w:pPr>
        <w:spacing w:after="200"/>
        <w:ind w:left="734"/>
        <w:contextualSpacing/>
        <w:rPr>
          <w:rFonts w:eastAsiaTheme="minorEastAsia"/>
          <w:b/>
        </w:rPr>
      </w:pPr>
      <w:r w:rsidRPr="0033482E">
        <w:rPr>
          <w:rFonts w:eastAsiaTheme="minorEastAsia"/>
          <w:b/>
        </w:rPr>
        <w:t xml:space="preserve">Участие детей театральной студии в мероприятиях. </w:t>
      </w:r>
    </w:p>
    <w:p w:rsidR="0033482E" w:rsidRPr="0033482E" w:rsidRDefault="0033482E" w:rsidP="0033482E">
      <w:pPr>
        <w:spacing w:after="200"/>
        <w:ind w:left="734"/>
        <w:contextualSpacing/>
        <w:rPr>
          <w:rFonts w:eastAsiaTheme="minorEastAsia"/>
          <w:b/>
        </w:rPr>
      </w:pPr>
      <w:r w:rsidRPr="0033482E">
        <w:rPr>
          <w:rFonts w:eastAsiaTheme="minorEastAsia"/>
          <w:b/>
        </w:rPr>
        <w:t xml:space="preserve">Руководитель </w:t>
      </w:r>
      <w:proofErr w:type="spellStart"/>
      <w:r w:rsidRPr="0033482E">
        <w:rPr>
          <w:rFonts w:eastAsiaTheme="minorEastAsia"/>
          <w:b/>
        </w:rPr>
        <w:t>Микулянич</w:t>
      </w:r>
      <w:proofErr w:type="spellEnd"/>
      <w:r w:rsidRPr="0033482E">
        <w:rPr>
          <w:rFonts w:eastAsiaTheme="minorEastAsia"/>
          <w:b/>
        </w:rPr>
        <w:t xml:space="preserve"> Н. В.</w:t>
      </w:r>
    </w:p>
    <w:p w:rsidR="0033482E" w:rsidRPr="0033482E" w:rsidRDefault="0033482E" w:rsidP="0033482E">
      <w:pPr>
        <w:spacing w:after="200"/>
        <w:ind w:left="360"/>
        <w:jc w:val="center"/>
        <w:rPr>
          <w:rFonts w:eastAsiaTheme="minorEastAsia"/>
          <w:b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452"/>
        <w:gridCol w:w="2549"/>
        <w:gridCol w:w="2444"/>
        <w:gridCol w:w="945"/>
        <w:gridCol w:w="2563"/>
      </w:tblGrid>
      <w:tr w:rsidR="0033482E" w:rsidRPr="0033482E" w:rsidTr="00AE46F4">
        <w:tc>
          <w:tcPr>
            <w:tcW w:w="452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№</w:t>
            </w:r>
          </w:p>
        </w:tc>
        <w:tc>
          <w:tcPr>
            <w:tcW w:w="2549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Название мероприятий, дата, место проведения</w:t>
            </w:r>
          </w:p>
        </w:tc>
        <w:tc>
          <w:tcPr>
            <w:tcW w:w="2444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Ф.И.О. участника</w:t>
            </w:r>
          </w:p>
        </w:tc>
        <w:tc>
          <w:tcPr>
            <w:tcW w:w="9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Класс</w:t>
            </w:r>
          </w:p>
        </w:tc>
        <w:tc>
          <w:tcPr>
            <w:tcW w:w="256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Результаты</w:t>
            </w:r>
          </w:p>
        </w:tc>
      </w:tr>
      <w:tr w:rsidR="0033482E" w:rsidRPr="0033482E" w:rsidTr="00AE46F4">
        <w:trPr>
          <w:trHeight w:val="527"/>
        </w:trPr>
        <w:tc>
          <w:tcPr>
            <w:tcW w:w="452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54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«От великого немого, до цветного и звукового»</w:t>
            </w:r>
          </w:p>
        </w:tc>
        <w:tc>
          <w:tcPr>
            <w:tcW w:w="2444" w:type="dxa"/>
          </w:tcPr>
          <w:p w:rsidR="0033482E" w:rsidRPr="0033482E" w:rsidRDefault="0033482E" w:rsidP="0033482E">
            <w:pPr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Нурова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Диана,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Пирожникова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Софа, Савицкий Костя, Рябова Лиля</w:t>
            </w:r>
          </w:p>
        </w:tc>
        <w:tc>
          <w:tcPr>
            <w:tcW w:w="9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2-4кл</w:t>
            </w:r>
          </w:p>
        </w:tc>
        <w:tc>
          <w:tcPr>
            <w:tcW w:w="256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33482E">
              <w:rPr>
                <w:rFonts w:eastAsiaTheme="minorEastAsia"/>
                <w:sz w:val="22"/>
                <w:szCs w:val="22"/>
              </w:rPr>
              <w:t>сертификат</w:t>
            </w:r>
            <w:proofErr w:type="gramEnd"/>
          </w:p>
        </w:tc>
      </w:tr>
      <w:tr w:rsidR="0033482E" w:rsidRPr="0033482E" w:rsidTr="00AE46F4">
        <w:trPr>
          <w:trHeight w:val="527"/>
        </w:trPr>
        <w:tc>
          <w:tcPr>
            <w:tcW w:w="452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Конкурсная программа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«Театрализованная песня», посвященной 23 февраля</w:t>
            </w:r>
          </w:p>
        </w:tc>
        <w:tc>
          <w:tcPr>
            <w:tcW w:w="2444" w:type="dxa"/>
          </w:tcPr>
          <w:p w:rsidR="0033482E" w:rsidRPr="0033482E" w:rsidRDefault="0033482E" w:rsidP="0033482E">
            <w:pPr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 xml:space="preserve">Рябова Лиля, Савицкий Костя,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Сапелкин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Яша,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Шкрепта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Ксюша, Иванов Вова, Осипова Катя, Пахомов Рома, Герасимова Вика,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Одинаев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Манцур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, Понамарева Юля, Скрябина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Сахая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>, Гаврилов Илья, Николаев Павел.</w:t>
            </w:r>
          </w:p>
        </w:tc>
        <w:tc>
          <w:tcPr>
            <w:tcW w:w="9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 xml:space="preserve">4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56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Приз зрительских симпатий</w:t>
            </w:r>
          </w:p>
        </w:tc>
      </w:tr>
      <w:tr w:rsidR="0033482E" w:rsidRPr="0033482E" w:rsidTr="00AE46F4">
        <w:trPr>
          <w:trHeight w:val="527"/>
        </w:trPr>
        <w:tc>
          <w:tcPr>
            <w:tcW w:w="452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Театрализованная постановка «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Аладин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>»</w:t>
            </w:r>
          </w:p>
        </w:tc>
        <w:tc>
          <w:tcPr>
            <w:tcW w:w="2444" w:type="dxa"/>
          </w:tcPr>
          <w:p w:rsidR="0033482E" w:rsidRPr="0033482E" w:rsidRDefault="0033482E" w:rsidP="0033482E">
            <w:pPr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 xml:space="preserve">Рябова Лиля, Савицкий Костя,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Сапелкин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Яша,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Шкрепта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Ксюша, Иванов Вова, Осипова Катя, Пахомов Рома, Герасимова Вика,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Одинаев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Манцур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, Понамарева Юля, Скрябина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Сахая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>, Гаврилов Илья, Николаев Павел, Секретов Андрей, Гуляев Сергей.</w:t>
            </w:r>
          </w:p>
        </w:tc>
        <w:tc>
          <w:tcPr>
            <w:tcW w:w="9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4кл</w:t>
            </w:r>
          </w:p>
        </w:tc>
        <w:tc>
          <w:tcPr>
            <w:tcW w:w="256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Театрализованный показ</w:t>
            </w:r>
          </w:p>
        </w:tc>
      </w:tr>
      <w:tr w:rsidR="0033482E" w:rsidRPr="0033482E" w:rsidTr="00AE46F4">
        <w:trPr>
          <w:trHeight w:val="527"/>
        </w:trPr>
        <w:tc>
          <w:tcPr>
            <w:tcW w:w="452" w:type="dxa"/>
          </w:tcPr>
          <w:p w:rsidR="0033482E" w:rsidRPr="0033482E" w:rsidRDefault="0033482E" w:rsidP="0033482E">
            <w:pPr>
              <w:spacing w:after="200" w:line="360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549" w:type="dxa"/>
          </w:tcPr>
          <w:p w:rsidR="0033482E" w:rsidRPr="0033482E" w:rsidRDefault="0033482E" w:rsidP="0033482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Улусный конкурс</w:t>
            </w:r>
          </w:p>
          <w:p w:rsidR="0033482E" w:rsidRPr="0033482E" w:rsidRDefault="0033482E" w:rsidP="0033482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«Есенинские чтения»</w:t>
            </w:r>
          </w:p>
        </w:tc>
        <w:tc>
          <w:tcPr>
            <w:tcW w:w="2444" w:type="dxa"/>
          </w:tcPr>
          <w:p w:rsidR="0033482E" w:rsidRPr="0033482E" w:rsidRDefault="0033482E" w:rsidP="0033482E">
            <w:pPr>
              <w:spacing w:after="200"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 xml:space="preserve">Рябова Лиля,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Лефтерева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Юля,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Нурова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 xml:space="preserve"> Диана, Мухтарова </w:t>
            </w:r>
            <w:proofErr w:type="spellStart"/>
            <w:r w:rsidRPr="0033482E">
              <w:rPr>
                <w:rFonts w:eastAsiaTheme="minorEastAsia"/>
                <w:sz w:val="22"/>
                <w:szCs w:val="22"/>
              </w:rPr>
              <w:t>Патимат</w:t>
            </w:r>
            <w:proofErr w:type="spellEnd"/>
            <w:r w:rsidRPr="0033482E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945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>3-5кл</w:t>
            </w:r>
          </w:p>
        </w:tc>
        <w:tc>
          <w:tcPr>
            <w:tcW w:w="2563" w:type="dxa"/>
          </w:tcPr>
          <w:p w:rsidR="0033482E" w:rsidRPr="0033482E" w:rsidRDefault="0033482E" w:rsidP="0033482E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33482E">
              <w:rPr>
                <w:rFonts w:eastAsiaTheme="minorEastAsia"/>
                <w:sz w:val="22"/>
                <w:szCs w:val="22"/>
              </w:rPr>
              <w:t xml:space="preserve">Выступление </w:t>
            </w:r>
          </w:p>
        </w:tc>
      </w:tr>
    </w:tbl>
    <w:p w:rsidR="004872D6" w:rsidRDefault="004872D6" w:rsidP="00824644">
      <w:pPr>
        <w:shd w:val="clear" w:color="auto" w:fill="FFFFFF"/>
        <w:spacing w:before="240" w:after="240"/>
        <w:jc w:val="center"/>
        <w:rPr>
          <w:b/>
        </w:rPr>
      </w:pPr>
    </w:p>
    <w:p w:rsidR="004872D6" w:rsidRDefault="004872D6" w:rsidP="00824644">
      <w:pPr>
        <w:shd w:val="clear" w:color="auto" w:fill="FFFFFF"/>
        <w:spacing w:before="240" w:after="240"/>
        <w:jc w:val="center"/>
        <w:rPr>
          <w:b/>
        </w:rPr>
      </w:pPr>
    </w:p>
    <w:p w:rsidR="004872D6" w:rsidRDefault="004872D6" w:rsidP="00824644">
      <w:pPr>
        <w:shd w:val="clear" w:color="auto" w:fill="FFFFFF"/>
        <w:spacing w:before="240" w:after="240"/>
        <w:jc w:val="center"/>
        <w:rPr>
          <w:b/>
        </w:rPr>
      </w:pPr>
    </w:p>
    <w:p w:rsidR="00824644" w:rsidRPr="00824644" w:rsidRDefault="00824644" w:rsidP="004872D6">
      <w:pPr>
        <w:shd w:val="clear" w:color="auto" w:fill="FFFFFF"/>
        <w:jc w:val="center"/>
        <w:rPr>
          <w:b/>
        </w:rPr>
      </w:pPr>
      <w:r w:rsidRPr="00824644">
        <w:rPr>
          <w:b/>
        </w:rPr>
        <w:lastRenderedPageBreak/>
        <w:t>Информация об участии Команды «</w:t>
      </w:r>
      <w:r w:rsidRPr="00824644">
        <w:rPr>
          <w:b/>
          <w:lang w:val="en-US"/>
        </w:rPr>
        <w:t>K</w:t>
      </w:r>
      <w:r w:rsidRPr="00824644">
        <w:rPr>
          <w:b/>
        </w:rPr>
        <w:t xml:space="preserve"> </w:t>
      </w:r>
      <w:r w:rsidRPr="00824644">
        <w:rPr>
          <w:b/>
          <w:lang w:val="en-US"/>
        </w:rPr>
        <w:t>S</w:t>
      </w:r>
      <w:r w:rsidRPr="00824644">
        <w:rPr>
          <w:b/>
        </w:rPr>
        <w:t xml:space="preserve">» </w:t>
      </w:r>
      <w:r w:rsidRPr="00824644">
        <w:rPr>
          <w:rFonts w:eastAsiaTheme="minorHAnsi"/>
          <w:b/>
        </w:rPr>
        <w:t xml:space="preserve">(Крайне </w:t>
      </w:r>
      <w:proofErr w:type="gramStart"/>
      <w:r w:rsidRPr="00824644">
        <w:rPr>
          <w:rFonts w:eastAsiaTheme="minorHAnsi"/>
          <w:b/>
        </w:rPr>
        <w:t xml:space="preserve">Северные)  </w:t>
      </w:r>
      <w:r w:rsidRPr="00824644">
        <w:rPr>
          <w:b/>
        </w:rPr>
        <w:t>МБОУ</w:t>
      </w:r>
      <w:proofErr w:type="gramEnd"/>
      <w:r w:rsidRPr="00824644">
        <w:rPr>
          <w:b/>
        </w:rPr>
        <w:t xml:space="preserve"> «КССОШ» </w:t>
      </w:r>
    </w:p>
    <w:p w:rsidR="004872D6" w:rsidRDefault="00824644" w:rsidP="004872D6">
      <w:pPr>
        <w:shd w:val="clear" w:color="auto" w:fill="FFFFFF"/>
        <w:rPr>
          <w:b/>
        </w:rPr>
      </w:pPr>
      <w:proofErr w:type="gramStart"/>
      <w:r w:rsidRPr="00824644">
        <w:rPr>
          <w:b/>
        </w:rPr>
        <w:t>в</w:t>
      </w:r>
      <w:proofErr w:type="gramEnd"/>
      <w:r w:rsidRPr="00824644">
        <w:rPr>
          <w:b/>
        </w:rPr>
        <w:t xml:space="preserve"> Международных, Всероссийских и Республиканских играх КВН</w:t>
      </w:r>
      <w:r>
        <w:rPr>
          <w:b/>
        </w:rPr>
        <w:t xml:space="preserve"> </w:t>
      </w:r>
    </w:p>
    <w:p w:rsidR="00824644" w:rsidRPr="00824644" w:rsidRDefault="00824644" w:rsidP="004872D6">
      <w:pPr>
        <w:shd w:val="clear" w:color="auto" w:fill="FFFFFF"/>
        <w:rPr>
          <w:b/>
        </w:rPr>
      </w:pPr>
      <w:r>
        <w:rPr>
          <w:b/>
        </w:rPr>
        <w:t>(</w:t>
      </w:r>
      <w:r w:rsidRPr="0033482E">
        <w:rPr>
          <w:b/>
        </w:rPr>
        <w:t xml:space="preserve">Руководитель: Заболотная Н. В., </w:t>
      </w:r>
      <w:proofErr w:type="spellStart"/>
      <w:r w:rsidRPr="0033482E">
        <w:rPr>
          <w:b/>
        </w:rPr>
        <w:t>Бережнов</w:t>
      </w:r>
      <w:proofErr w:type="spellEnd"/>
      <w:r w:rsidRPr="0033482E">
        <w:rPr>
          <w:b/>
        </w:rPr>
        <w:t xml:space="preserve"> А. С.</w:t>
      </w:r>
      <w:r>
        <w:rPr>
          <w:b/>
        </w:rPr>
        <w:t>)</w:t>
      </w:r>
    </w:p>
    <w:p w:rsidR="00824644" w:rsidRPr="00AE46F4" w:rsidRDefault="00824644" w:rsidP="004872D6">
      <w:pPr>
        <w:shd w:val="clear" w:color="auto" w:fill="FFFFFF"/>
      </w:pPr>
      <w:r w:rsidRPr="00AE46F4">
        <w:t>2012-2013 уч. год:</w:t>
      </w:r>
    </w:p>
    <w:p w:rsidR="004872D6" w:rsidRDefault="00824644" w:rsidP="004872D6">
      <w:pPr>
        <w:shd w:val="clear" w:color="auto" w:fill="FFFFFF"/>
      </w:pPr>
      <w:r w:rsidRPr="00AE46F4">
        <w:t xml:space="preserve">- 6-12 декабря 2012 г.- участник Московского открытого фестиваля Всероссийской Юниор- Лиги КВН в Москве </w:t>
      </w:r>
    </w:p>
    <w:p w:rsidR="00824644" w:rsidRPr="00AE46F4" w:rsidRDefault="00824644" w:rsidP="004872D6">
      <w:pPr>
        <w:shd w:val="clear" w:color="auto" w:fill="FFFFFF"/>
      </w:pPr>
      <w:r w:rsidRPr="00AE46F4">
        <w:t>6-</w:t>
      </w:r>
      <w:proofErr w:type="gramStart"/>
      <w:r w:rsidRPr="00AE46F4">
        <w:t>8  января</w:t>
      </w:r>
      <w:proofErr w:type="gramEnd"/>
      <w:r w:rsidRPr="00AE46F4">
        <w:t>- участник 15 Республиканского фестиваля КВН школьных команд в Якутске 2013-2014 уч. год:</w:t>
      </w:r>
    </w:p>
    <w:p w:rsidR="00824644" w:rsidRPr="00AE46F4" w:rsidRDefault="00824644" w:rsidP="004872D6">
      <w:pPr>
        <w:shd w:val="clear" w:color="auto" w:fill="FFFFFF"/>
      </w:pPr>
      <w:r w:rsidRPr="00AE46F4">
        <w:t xml:space="preserve">-12-17 сентября 2013 г.- участник 3 Международного фестиваля КВН Юниор- Лиги КВН в Анапе 12 декабря2013 г.- участник Московского открытого фестиваля Всероссийской Юниор- Лиги КВН в Москве </w:t>
      </w:r>
    </w:p>
    <w:p w:rsidR="00824644" w:rsidRPr="00AE46F4" w:rsidRDefault="00824644" w:rsidP="004872D6">
      <w:pPr>
        <w:shd w:val="clear" w:color="auto" w:fill="FFFFFF"/>
      </w:pPr>
      <w:r w:rsidRPr="00AE46F4">
        <w:t>2014-2015 учебный год:</w:t>
      </w:r>
    </w:p>
    <w:p w:rsidR="00824644" w:rsidRPr="00AE46F4" w:rsidRDefault="00824644" w:rsidP="004872D6">
      <w:pPr>
        <w:shd w:val="clear" w:color="auto" w:fill="FFFFFF"/>
      </w:pPr>
      <w:r w:rsidRPr="00AE46F4">
        <w:t xml:space="preserve">12-17 сентября 2014 г.- участник 3 Международного фестиваля КВН Юниор- Лиги КВН в Анапе (поездка за счет спонсорской помощи ОАО «ЯТЭК», количество участников- 7человек, </w:t>
      </w:r>
      <w:proofErr w:type="spellStart"/>
      <w:r w:rsidRPr="00AE46F4">
        <w:t>оргвзнос</w:t>
      </w:r>
      <w:proofErr w:type="spellEnd"/>
      <w:r w:rsidRPr="00AE46F4">
        <w:t xml:space="preserve">- 108 500 </w:t>
      </w:r>
      <w:proofErr w:type="spellStart"/>
      <w:proofErr w:type="gramStart"/>
      <w:r w:rsidRPr="00AE46F4">
        <w:t>рубл</w:t>
      </w:r>
      <w:proofErr w:type="spellEnd"/>
      <w:r w:rsidRPr="00AE46F4">
        <w:t>.+</w:t>
      </w:r>
      <w:proofErr w:type="gramEnd"/>
      <w:r w:rsidRPr="00AE46F4">
        <w:t xml:space="preserve"> проезд Кысыл- Сыр-Якутск- Москва- Якутск- Кысыл- Сыр)</w:t>
      </w:r>
    </w:p>
    <w:p w:rsidR="00824644" w:rsidRPr="00AE46F4" w:rsidRDefault="00824644" w:rsidP="004872D6">
      <w:pPr>
        <w:rPr>
          <w:rFonts w:eastAsiaTheme="minorHAnsi"/>
          <w:lang w:eastAsia="en-US"/>
        </w:rPr>
      </w:pPr>
      <w:r w:rsidRPr="00AE46F4">
        <w:rPr>
          <w:rFonts w:eastAsia="Calibri"/>
          <w:lang w:eastAsia="en-US"/>
        </w:rPr>
        <w:t>14 февраля 2015 г.</w:t>
      </w:r>
      <w:r w:rsidR="004872D6">
        <w:rPr>
          <w:rFonts w:eastAsiaTheme="minorHAnsi"/>
          <w:lang w:eastAsia="en-US"/>
        </w:rPr>
        <w:t xml:space="preserve">- </w:t>
      </w:r>
      <w:r w:rsidRPr="00AE46F4">
        <w:rPr>
          <w:rFonts w:eastAsiaTheme="minorHAnsi"/>
          <w:lang w:eastAsia="en-US"/>
        </w:rPr>
        <w:t xml:space="preserve">17 Республиканский фестиваль школьных команд КВН, в котором приняли участие </w:t>
      </w:r>
      <w:r w:rsidRPr="00AE46F4">
        <w:rPr>
          <w:rFonts w:eastAsiaTheme="minorHAnsi"/>
          <w:sz w:val="23"/>
          <w:szCs w:val="23"/>
          <w:shd w:val="clear" w:color="auto" w:fill="FFFFFF"/>
          <w:lang w:eastAsia="en-US"/>
        </w:rPr>
        <w:t xml:space="preserve">6 </w:t>
      </w:r>
      <w:r w:rsidRPr="00AE46F4">
        <w:rPr>
          <w:rFonts w:eastAsiaTheme="minorHAnsi"/>
          <w:shd w:val="clear" w:color="auto" w:fill="FFFFFF"/>
          <w:lang w:eastAsia="en-US"/>
        </w:rPr>
        <w:t xml:space="preserve">команд (Две команды из города Мирный и по одной из Якутска, </w:t>
      </w:r>
      <w:proofErr w:type="spellStart"/>
      <w:r w:rsidRPr="00AE46F4">
        <w:rPr>
          <w:rFonts w:eastAsiaTheme="minorHAnsi"/>
          <w:shd w:val="clear" w:color="auto" w:fill="FFFFFF"/>
          <w:lang w:eastAsia="en-US"/>
        </w:rPr>
        <w:t>Олекминска</w:t>
      </w:r>
      <w:proofErr w:type="spellEnd"/>
      <w:r w:rsidRPr="00AE46F4">
        <w:rPr>
          <w:rFonts w:eastAsiaTheme="minorHAnsi"/>
          <w:shd w:val="clear" w:color="auto" w:fill="FFFFFF"/>
          <w:lang w:eastAsia="en-US"/>
        </w:rPr>
        <w:t xml:space="preserve"> и </w:t>
      </w:r>
      <w:proofErr w:type="spellStart"/>
      <w:r w:rsidRPr="00AE46F4">
        <w:rPr>
          <w:rFonts w:eastAsiaTheme="minorHAnsi"/>
          <w:shd w:val="clear" w:color="auto" w:fill="FFFFFF"/>
          <w:lang w:eastAsia="en-US"/>
        </w:rPr>
        <w:t>Намского</w:t>
      </w:r>
      <w:proofErr w:type="spellEnd"/>
      <w:r w:rsidRPr="00AE46F4">
        <w:rPr>
          <w:rFonts w:eastAsiaTheme="minorHAnsi"/>
          <w:shd w:val="clear" w:color="auto" w:fill="FFFFFF"/>
          <w:lang w:eastAsia="en-US"/>
        </w:rPr>
        <w:t xml:space="preserve"> улуса).</w:t>
      </w:r>
      <w:r w:rsidRPr="00AE46F4">
        <w:rPr>
          <w:rFonts w:eastAsiaTheme="minorHAnsi"/>
          <w:lang w:eastAsia="en-US"/>
        </w:rPr>
        <w:t xml:space="preserve"> Ребята школьной команды КВН «Крайне </w:t>
      </w:r>
      <w:proofErr w:type="gramStart"/>
      <w:r w:rsidRPr="00AE46F4">
        <w:rPr>
          <w:rFonts w:eastAsiaTheme="minorHAnsi"/>
          <w:lang w:eastAsia="en-US"/>
        </w:rPr>
        <w:t>Северные»  тоже</w:t>
      </w:r>
      <w:proofErr w:type="gramEnd"/>
      <w:r w:rsidRPr="00AE46F4">
        <w:rPr>
          <w:rFonts w:eastAsiaTheme="minorHAnsi"/>
          <w:lang w:eastAsia="en-US"/>
        </w:rPr>
        <w:t xml:space="preserve"> участвовали в этом мероприятии и заняли 3 место, а также  победили в номинации «Самая музыкальная команда», а Иванова Анастасия получила звание «Мисс КВН» фестиваля, она же по итогам фестиваля награждена путёвкой во Всероссийский детский центр «Океан» на 4 смену «Шоу- мастер». В рамках данного фестиваля разыгрывался кубок Уполномоченного по правам ребёнка Республики Саха (Я). И этот кубок получила наша команда КВН.</w:t>
      </w:r>
    </w:p>
    <w:p w:rsidR="004872D6" w:rsidRDefault="004872D6" w:rsidP="004872D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2015-2016 учебный год</w:t>
      </w:r>
    </w:p>
    <w:p w:rsidR="00AE46F4" w:rsidRPr="00AE46F4" w:rsidRDefault="00824644" w:rsidP="004872D6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>6 декабря 2015 г- Открытый Московский фестиваль Юниор- Лиги КВН в г. Москве</w:t>
      </w:r>
    </w:p>
    <w:p w:rsidR="00824644" w:rsidRPr="00AE46F4" w:rsidRDefault="00AE46F4" w:rsidP="004872D6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>14</w:t>
      </w:r>
      <w:r w:rsidRPr="00AE46F4">
        <w:rPr>
          <w:rFonts w:eastAsia="Calibri"/>
          <w:lang w:eastAsia="en-US"/>
        </w:rPr>
        <w:t xml:space="preserve"> февраля 2016 г- 18 Республиканский Фестиваль детских команд КВН, 1 место (награждены путевками в МДЦ «Океан» во Владивостоке</w:t>
      </w:r>
    </w:p>
    <w:p w:rsidR="004872D6" w:rsidRDefault="004872D6" w:rsidP="004872D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2016-2017 учебный год</w:t>
      </w:r>
    </w:p>
    <w:p w:rsidR="00824644" w:rsidRDefault="00AE46F4" w:rsidP="004872D6">
      <w:pPr>
        <w:spacing w:line="276" w:lineRule="auto"/>
        <w:rPr>
          <w:rFonts w:eastAsia="Calibri"/>
          <w:lang w:eastAsia="en-US"/>
        </w:rPr>
      </w:pPr>
      <w:r w:rsidRPr="00AE46F4">
        <w:rPr>
          <w:rFonts w:eastAsia="Calibri"/>
          <w:lang w:eastAsia="en-US"/>
        </w:rPr>
        <w:t xml:space="preserve">8 декабря 2016 г.- первый телевизионный проект детского КВН в г. </w:t>
      </w:r>
      <w:r w:rsidR="00824644" w:rsidRPr="00AE46F4">
        <w:rPr>
          <w:rFonts w:eastAsia="Calibri"/>
          <w:lang w:eastAsia="en-US"/>
        </w:rPr>
        <w:t>Москва</w:t>
      </w:r>
      <w:r w:rsidRPr="00AE46F4">
        <w:rPr>
          <w:rFonts w:eastAsia="Calibri"/>
          <w:lang w:eastAsia="en-US"/>
        </w:rPr>
        <w:t xml:space="preserve"> (победили в номинации «Лучшая шутка», Савицкий Костя стал лучшим актером)</w:t>
      </w:r>
    </w:p>
    <w:p w:rsidR="004872D6" w:rsidRDefault="004872D6" w:rsidP="004872D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14 марта 2017г.- полуфинал Юниор- Лиги КВН (Савицкий Костя- лучший актер)</w:t>
      </w:r>
    </w:p>
    <w:p w:rsidR="004872D6" w:rsidRPr="00AE46F4" w:rsidRDefault="004872D6" w:rsidP="004872D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2017-2018 учебный год</w:t>
      </w:r>
    </w:p>
    <w:p w:rsidR="00AE46F4" w:rsidRPr="00AE46F4" w:rsidRDefault="00AE46F4" w:rsidP="004872D6">
      <w:pPr>
        <w:spacing w:line="276" w:lineRule="auto"/>
        <w:rPr>
          <w:rFonts w:eastAsia="Calibri"/>
          <w:lang w:eastAsia="en-US"/>
        </w:rPr>
      </w:pPr>
      <w:r w:rsidRPr="00AE46F4">
        <w:rPr>
          <w:rFonts w:eastAsia="Calibri"/>
          <w:lang w:eastAsia="en-US"/>
        </w:rPr>
        <w:t xml:space="preserve">6 октября 2017 г.- Международный Фестиваль Юниор- Лиги КВН в г. </w:t>
      </w:r>
      <w:proofErr w:type="spellStart"/>
      <w:r w:rsidRPr="00AE46F4">
        <w:rPr>
          <w:rFonts w:eastAsia="Calibri"/>
          <w:lang w:eastAsia="en-US"/>
        </w:rPr>
        <w:t>Ялата</w:t>
      </w:r>
      <w:proofErr w:type="spellEnd"/>
      <w:r w:rsidRPr="00AE46F4">
        <w:rPr>
          <w:rFonts w:eastAsia="Calibri"/>
          <w:lang w:eastAsia="en-US"/>
        </w:rPr>
        <w:t>, д/л «Артек» (вышли в полуфинал)</w:t>
      </w:r>
    </w:p>
    <w:p w:rsidR="004872D6" w:rsidRDefault="004872D6" w:rsidP="004872D6"/>
    <w:p w:rsidR="00AE46F4" w:rsidRPr="00AE46F4" w:rsidRDefault="00AE46F4" w:rsidP="004872D6">
      <w:r w:rsidRPr="00AE46F4">
        <w:t xml:space="preserve">Сегодня каждому педагогическому коллективу при создании и реализации собственной модели организации внеурочной деятельности учащихся необходимо ответить на </w:t>
      </w:r>
      <w:proofErr w:type="gramStart"/>
      <w:r w:rsidRPr="00AE46F4">
        <w:t>вопрос  «</w:t>
      </w:r>
      <w:proofErr w:type="gramEnd"/>
      <w:r w:rsidRPr="00AE46F4">
        <w:t xml:space="preserve">Какой должна быть деятельность в школе с точки зрения ее достаточности для того, чтобы каждый ученик мог найти себе дело по душе, т. е. согласно своим способностям? «.  Ведь не секрет: ребенку нравится то дело, которое у него лучше получается, к которому есть задатки. Педагоги нашей школы </w:t>
      </w:r>
      <w:proofErr w:type="gramStart"/>
      <w:r w:rsidRPr="00AE46F4">
        <w:t>стремятся  к</w:t>
      </w:r>
      <w:proofErr w:type="gramEnd"/>
      <w:r w:rsidRPr="00AE46F4">
        <w:t xml:space="preserve"> гармоничной, целесообразной организации различных видов деятельности, чтобы каждый ребенок имел как можно больше возможностей для развития, самоутверждения и самореализации.  Спортивная </w:t>
      </w:r>
      <w:proofErr w:type="gramStart"/>
      <w:r w:rsidRPr="00AE46F4">
        <w:t>секция ,</w:t>
      </w:r>
      <w:proofErr w:type="gramEnd"/>
      <w:r w:rsidRPr="00AE46F4">
        <w:t xml:space="preserve"> технический кружок, театральная студия, </w:t>
      </w:r>
      <w:proofErr w:type="spellStart"/>
      <w:r w:rsidRPr="00AE46F4">
        <w:t>военно</w:t>
      </w:r>
      <w:proofErr w:type="spellEnd"/>
      <w:r w:rsidRPr="00AE46F4">
        <w:t xml:space="preserve"> – патриотическое объединение , клуб по интересам, участие в разнообразных факультативных занятиях и др. - все это организационные формы детского </w:t>
      </w:r>
      <w:proofErr w:type="spellStart"/>
      <w:r w:rsidRPr="00AE46F4">
        <w:t>самопроявления</w:t>
      </w:r>
      <w:proofErr w:type="spellEnd"/>
      <w:r w:rsidRPr="00AE46F4">
        <w:t xml:space="preserve"> и творчества, призванные предоставить условия для выявления и развития тех задатков и способностей гимназистов , которые не всегда удается педагогам выявить в учебной деятельности.</w:t>
      </w:r>
    </w:p>
    <w:p w:rsidR="00AE46F4" w:rsidRPr="00AE46F4" w:rsidRDefault="00AE46F4" w:rsidP="004872D6">
      <w:pPr>
        <w:ind w:firstLine="708"/>
      </w:pPr>
      <w:r w:rsidRPr="00AE46F4">
        <w:t>Количество учащихся</w:t>
      </w:r>
      <w:r>
        <w:t>,</w:t>
      </w:r>
      <w:r w:rsidRPr="00AE46F4">
        <w:t xml:space="preserve"> вовлеченных в кружковую деятельность</w:t>
      </w:r>
      <w:r>
        <w:t>,</w:t>
      </w:r>
      <w:r w:rsidRPr="00AE46F4">
        <w:t xml:space="preserve"> составляет </w:t>
      </w:r>
      <w:r>
        <w:t>100%</w:t>
      </w:r>
    </w:p>
    <w:p w:rsidR="00AE46F4" w:rsidRPr="00AE46F4" w:rsidRDefault="00AE46F4" w:rsidP="004872D6">
      <w:pPr>
        <w:ind w:firstLine="708"/>
      </w:pPr>
      <w:r w:rsidRPr="00AE46F4">
        <w:t>Известно, что не все дети обладают высокими интеллектуальными способностями, у многих из них дарования заложены в определенных психофизических сферах личности: в физической (мышечной), в образно-художественной, в эмоцио</w:t>
      </w:r>
      <w:r w:rsidRPr="00AE46F4">
        <w:softHyphen/>
        <w:t xml:space="preserve">нально-волевой и т. д. Гуманное </w:t>
      </w:r>
      <w:r w:rsidRPr="00AE46F4">
        <w:lastRenderedPageBreak/>
        <w:t xml:space="preserve">отношение к ребенку возможно лишь тогда, когда в </w:t>
      </w:r>
      <w:proofErr w:type="gramStart"/>
      <w:r w:rsidRPr="00AE46F4">
        <w:t>школьном  сообществе</w:t>
      </w:r>
      <w:proofErr w:type="gramEnd"/>
      <w:r w:rsidRPr="00AE46F4">
        <w:t xml:space="preserve"> признают, уважают все области его </w:t>
      </w:r>
      <w:proofErr w:type="spellStart"/>
      <w:r w:rsidRPr="00AE46F4">
        <w:t>самопроявления</w:t>
      </w:r>
      <w:proofErr w:type="spellEnd"/>
      <w:r w:rsidRPr="00AE46F4">
        <w:t xml:space="preserve"> как человека, а не только хорошую успеваемость на уроках. </w:t>
      </w:r>
    </w:p>
    <w:p w:rsidR="00AE46F4" w:rsidRPr="00AE46F4" w:rsidRDefault="00AE46F4" w:rsidP="004872D6">
      <w:pPr>
        <w:ind w:firstLine="708"/>
      </w:pPr>
      <w:r w:rsidRPr="00AE46F4">
        <w:t xml:space="preserve">Даже самому проблемному, «трудному», педагогически запущенному школьнику можно помочь найти себя в спорте, труде, туризме, краеведении, волонтерской деятельности, в художественном и техническом творчестве и др. В нашем учреждении кружковой деятельностью охвачено 100% учащихся состоящих на всех видах учета. </w:t>
      </w:r>
    </w:p>
    <w:p w:rsidR="00AE46F4" w:rsidRPr="00AE46F4" w:rsidRDefault="00AE46F4" w:rsidP="004872D6">
      <w:pPr>
        <w:ind w:firstLine="708"/>
      </w:pPr>
      <w:r w:rsidRPr="00AE46F4">
        <w:t xml:space="preserve">Большое внимание в школе уделяется диагностике интересов и изучению запросов детей и родителей с целью наиболее полного их удовлетворения, используя при этом весь имеющийся в общеобразовательном учреждении воспитательный потенциал: максимально задействовать для работы со школьниками </w:t>
      </w:r>
      <w:proofErr w:type="gramStart"/>
      <w:r w:rsidRPr="00AE46F4">
        <w:t>спортзалы,  спортивные</w:t>
      </w:r>
      <w:proofErr w:type="gramEnd"/>
      <w:r w:rsidRPr="00AE46F4">
        <w:t xml:space="preserve"> площадки, мастерские, библиотеки и т. д. При этом в качестве приоритетных направлений организации воспитательной работы должно быть следующее:</w:t>
      </w:r>
    </w:p>
    <w:p w:rsidR="00AE46F4" w:rsidRPr="00AE46F4" w:rsidRDefault="00AE46F4" w:rsidP="004872D6">
      <w:pPr>
        <w:ind w:firstLine="708"/>
      </w:pPr>
      <w:proofErr w:type="gramStart"/>
      <w:r w:rsidRPr="00AE46F4">
        <w:t>организация</w:t>
      </w:r>
      <w:proofErr w:type="gramEnd"/>
      <w:r w:rsidRPr="00AE46F4">
        <w:t xml:space="preserve"> физкультурно-оздоровительной, спортивно-массовой и туристско-краеведческой работы; </w:t>
      </w:r>
    </w:p>
    <w:p w:rsidR="00AE46F4" w:rsidRPr="00AE46F4" w:rsidRDefault="00AE46F4" w:rsidP="004872D6">
      <w:pPr>
        <w:ind w:firstLine="708"/>
      </w:pPr>
      <w:proofErr w:type="gramStart"/>
      <w:r w:rsidRPr="00AE46F4">
        <w:t>организация</w:t>
      </w:r>
      <w:proofErr w:type="gramEnd"/>
      <w:r w:rsidRPr="00AE46F4">
        <w:t xml:space="preserve"> трудового и экологического воспитания, занятий учащихся техническим и художественным творчеством;</w:t>
      </w:r>
    </w:p>
    <w:p w:rsidR="00AE46F4" w:rsidRPr="00AE46F4" w:rsidRDefault="00AE46F4" w:rsidP="004872D6">
      <w:pPr>
        <w:ind w:firstLine="708"/>
      </w:pPr>
      <w:proofErr w:type="gramStart"/>
      <w:r w:rsidRPr="00AE46F4">
        <w:t>расширение</w:t>
      </w:r>
      <w:proofErr w:type="gramEnd"/>
      <w:r w:rsidRPr="00AE46F4">
        <w:t xml:space="preserve"> в школе деятельности детских и молодежных общественных объединений;</w:t>
      </w:r>
    </w:p>
    <w:p w:rsidR="00AE46F4" w:rsidRPr="00AE46F4" w:rsidRDefault="00AE46F4" w:rsidP="004872D6">
      <w:pPr>
        <w:ind w:firstLine="708"/>
      </w:pPr>
      <w:proofErr w:type="gramStart"/>
      <w:r w:rsidRPr="00AE46F4">
        <w:t>профилактика</w:t>
      </w:r>
      <w:proofErr w:type="gramEnd"/>
      <w:r w:rsidRPr="00AE46F4">
        <w:t xml:space="preserve"> противоправного поведения учащихся и семейного неблагополучия, подготовка учащейся молодежи к семейной жизни;</w:t>
      </w:r>
    </w:p>
    <w:p w:rsidR="00AE46F4" w:rsidRPr="00AE46F4" w:rsidRDefault="00AE46F4" w:rsidP="004872D6">
      <w:pPr>
        <w:ind w:firstLine="708"/>
      </w:pPr>
      <w:proofErr w:type="gramStart"/>
      <w:r w:rsidRPr="00AE46F4">
        <w:t>более</w:t>
      </w:r>
      <w:proofErr w:type="gramEnd"/>
      <w:r w:rsidRPr="00AE46F4">
        <w:t xml:space="preserve"> полное использование возможностей внешкольных учреждений по организации досуга учащихся, развитию их способностей;</w:t>
      </w:r>
    </w:p>
    <w:p w:rsidR="00AE46F4" w:rsidRPr="00AE46F4" w:rsidRDefault="00AE46F4" w:rsidP="004872D6">
      <w:pPr>
        <w:ind w:firstLine="708"/>
      </w:pPr>
      <w:proofErr w:type="gramStart"/>
      <w:r w:rsidRPr="00AE46F4">
        <w:t>профилактика</w:t>
      </w:r>
      <w:proofErr w:type="gramEnd"/>
      <w:r w:rsidRPr="00AE46F4">
        <w:t xml:space="preserve"> противоправного поведения учащихся и семейного неблагополучия, подготовка учащейся молодежи к семейной жизни;</w:t>
      </w:r>
    </w:p>
    <w:p w:rsidR="00AE46F4" w:rsidRPr="00AE46F4" w:rsidRDefault="00AE46F4" w:rsidP="004872D6">
      <w:pPr>
        <w:ind w:firstLine="708"/>
      </w:pPr>
      <w:r w:rsidRPr="00AE46F4">
        <w:t>Естественно со стороны администрации школы и органов образования необходим контроль не только по вопросам организационного плана, укрепления материальной базы, расстановки кадров, но и важен контроль за содержанием и результативностью внеурочной воспитательной работы.</w:t>
      </w:r>
    </w:p>
    <w:p w:rsidR="00AE46F4" w:rsidRPr="00AE46F4" w:rsidRDefault="00AE46F4" w:rsidP="004872D6">
      <w:pPr>
        <w:ind w:firstLine="708"/>
      </w:pPr>
    </w:p>
    <w:p w:rsidR="00AE46F4" w:rsidRPr="00AE46F4" w:rsidRDefault="00AE46F4" w:rsidP="004872D6">
      <w:pPr>
        <w:ind w:firstLine="708"/>
        <w:rPr>
          <w:b/>
          <w:u w:val="single"/>
        </w:rPr>
      </w:pPr>
      <w:r w:rsidRPr="00AE46F4">
        <w:rPr>
          <w:b/>
          <w:u w:val="single"/>
        </w:rPr>
        <w:t>Система контроля кружковой работы</w:t>
      </w:r>
    </w:p>
    <w:p w:rsidR="00AE46F4" w:rsidRPr="00AE46F4" w:rsidRDefault="00AE46F4" w:rsidP="004872D6">
      <w:pPr>
        <w:ind w:firstLine="708"/>
      </w:pPr>
    </w:p>
    <w:p w:rsidR="00AE46F4" w:rsidRPr="00AE46F4" w:rsidRDefault="00AE46F4" w:rsidP="004872D6">
      <w:pPr>
        <w:ind w:firstLine="708"/>
      </w:pPr>
      <w:r w:rsidRPr="00AE46F4">
        <w:t>У нас в учреждении сложилась следующая система контроля кружковой работы:</w:t>
      </w:r>
    </w:p>
    <w:p w:rsidR="00AE46F4" w:rsidRPr="00AE46F4" w:rsidRDefault="00AE46F4" w:rsidP="004872D6">
      <w:pPr>
        <w:ind w:firstLine="708"/>
      </w:pPr>
      <w:r w:rsidRPr="00AE46F4">
        <w:t>- Постоянно отслеживается анализ кружковой работы, результативность, посещаемость;</w:t>
      </w:r>
    </w:p>
    <w:p w:rsidR="00AE46F4" w:rsidRPr="00AE46F4" w:rsidRDefault="00AE46F4" w:rsidP="004872D6">
      <w:pPr>
        <w:ind w:firstLine="708"/>
      </w:pPr>
      <w:r w:rsidRPr="00AE46F4">
        <w:t>- В конце учебного года проводится анкетирование родителей и учащихся на предмет востребованности кружков в следующем учебном году.</w:t>
      </w:r>
    </w:p>
    <w:p w:rsidR="00AE46F4" w:rsidRPr="00AE46F4" w:rsidRDefault="00AE46F4" w:rsidP="004872D6">
      <w:pPr>
        <w:ind w:firstLine="708"/>
      </w:pPr>
      <w:proofErr w:type="spellStart"/>
      <w:r w:rsidRPr="00AE46F4">
        <w:t>Внутришкольный</w:t>
      </w:r>
      <w:proofErr w:type="spellEnd"/>
      <w:r w:rsidRPr="00AE46F4">
        <w:t xml:space="preserve"> контроль проводится в соответствии с годовым планом воспитательной работы.</w:t>
      </w:r>
    </w:p>
    <w:p w:rsidR="00AE46F4" w:rsidRPr="00AE46F4" w:rsidRDefault="00AE46F4" w:rsidP="004872D6">
      <w:pPr>
        <w:ind w:firstLine="708"/>
      </w:pPr>
      <w:r w:rsidRPr="00AE46F4">
        <w:t>В начале учебного года:</w:t>
      </w:r>
    </w:p>
    <w:p w:rsidR="00AE46F4" w:rsidRPr="00AE46F4" w:rsidRDefault="00AE46F4" w:rsidP="004872D6">
      <w:pPr>
        <w:ind w:firstLine="708"/>
      </w:pPr>
      <w:r w:rsidRPr="00AE46F4">
        <w:t>В результате проводимого мониторинга определяется нагрузка и руководитель кружка и большее количество часов получает тот руководитель кружка, у кого высокая результативность труда и высокая посещаемость кружка. В сентябре месяце руководители кружко</w:t>
      </w:r>
      <w:r>
        <w:t>в проводят агитационную рекламу,</w:t>
      </w:r>
      <w:r w:rsidRPr="00AE46F4">
        <w:t xml:space="preserve"> а также выступают на общешкольных родительских собраниях. </w:t>
      </w:r>
    </w:p>
    <w:p w:rsidR="00AE46F4" w:rsidRPr="00AE46F4" w:rsidRDefault="00AE46F4" w:rsidP="00AE46F4">
      <w:pPr>
        <w:ind w:firstLine="708"/>
      </w:pPr>
      <w:r w:rsidRPr="00AE46F4">
        <w:t>Прежде, чем начать работу руководитель кружка утверждает план работы и календарно - тематическое планирование у директора школы.</w:t>
      </w:r>
    </w:p>
    <w:p w:rsidR="00AE46F4" w:rsidRPr="00AE46F4" w:rsidRDefault="00AE46F4" w:rsidP="00AE46F4">
      <w:pPr>
        <w:ind w:firstLine="708"/>
      </w:pPr>
      <w:r w:rsidRPr="00AE46F4">
        <w:t>1 – я проверка кружковой деятельности проводилась мной по проверке плана работы и календарно тематическое планирования.</w:t>
      </w:r>
    </w:p>
    <w:p w:rsidR="00AE46F4" w:rsidRPr="00AE46F4" w:rsidRDefault="00AE46F4" w:rsidP="00AE46F4">
      <w:pPr>
        <w:ind w:firstLine="708"/>
      </w:pPr>
      <w:r w:rsidRPr="00AE46F4">
        <w:t>Пишется справка по итогам проверки.</w:t>
      </w:r>
    </w:p>
    <w:p w:rsidR="00AE46F4" w:rsidRPr="00AE46F4" w:rsidRDefault="00AE46F4" w:rsidP="00AE46F4">
      <w:pPr>
        <w:ind w:firstLine="708"/>
      </w:pPr>
      <w:r w:rsidRPr="00AE46F4">
        <w:t xml:space="preserve">2 – я проверка </w:t>
      </w:r>
      <w:proofErr w:type="gramStart"/>
      <w:r w:rsidRPr="00AE46F4">
        <w:t>проводилась  на</w:t>
      </w:r>
      <w:proofErr w:type="gramEnd"/>
      <w:r w:rsidRPr="00AE46F4">
        <w:t xml:space="preserve"> 3-ей неделе сентября  по персональному контролю кружков, провожу анкетирование учащихся и родительской общественности на общешкольных  родительских собраниях. Пишется справка по итогам проверки.</w:t>
      </w:r>
    </w:p>
    <w:p w:rsidR="00AE46F4" w:rsidRPr="00AE46F4" w:rsidRDefault="00AE46F4" w:rsidP="00AE46F4">
      <w:pPr>
        <w:ind w:firstLine="708"/>
      </w:pPr>
    </w:p>
    <w:p w:rsidR="00AE46F4" w:rsidRPr="00AE46F4" w:rsidRDefault="00AE46F4" w:rsidP="00AE46F4">
      <w:pPr>
        <w:ind w:firstLine="708"/>
        <w:rPr>
          <w:b/>
          <w:u w:val="single"/>
        </w:rPr>
      </w:pPr>
      <w:r w:rsidRPr="00AE46F4">
        <w:rPr>
          <w:u w:val="single"/>
        </w:rPr>
        <w:t xml:space="preserve"> </w:t>
      </w:r>
      <w:r w:rsidRPr="00AE46F4">
        <w:rPr>
          <w:b/>
          <w:u w:val="single"/>
        </w:rPr>
        <w:t xml:space="preserve">Организация свободного времени учащихся </w:t>
      </w:r>
    </w:p>
    <w:p w:rsidR="00AE46F4" w:rsidRPr="00AE46F4" w:rsidRDefault="00AE46F4" w:rsidP="00AE46F4">
      <w:pPr>
        <w:ind w:firstLine="708"/>
      </w:pPr>
      <w:r w:rsidRPr="00AE46F4">
        <w:t xml:space="preserve">С целью изучения качества и эффективности работы кружков нами было проведено анкетирование учащихся 5-9 классов. </w:t>
      </w:r>
    </w:p>
    <w:p w:rsidR="00AE46F4" w:rsidRPr="00AE46F4" w:rsidRDefault="00AE46F4" w:rsidP="004872D6"/>
    <w:p w:rsidR="00AE46F4" w:rsidRPr="00AE46F4" w:rsidRDefault="00AE46F4" w:rsidP="00AE46F4">
      <w:pPr>
        <w:ind w:firstLine="708"/>
      </w:pPr>
      <w:r w:rsidRPr="00AE46F4">
        <w:lastRenderedPageBreak/>
        <w:t xml:space="preserve">Полученные результаты свидетельствуют о том, что наибольший интерес кружковая деятельность представляет для учащихся начальной школы и среднего звена (5-7 классы). Так для учащихся 5-7 классов характерна </w:t>
      </w:r>
      <w:proofErr w:type="spellStart"/>
      <w:r w:rsidRPr="00AE46F4">
        <w:t>разноплановость</w:t>
      </w:r>
      <w:proofErr w:type="spellEnd"/>
      <w:r w:rsidRPr="00AE46F4">
        <w:t xml:space="preserve"> интересов. Учащиеся ищут для себя подходящий вид деятельности, пробуя и изучая различные варианты. </w:t>
      </w:r>
    </w:p>
    <w:p w:rsidR="00AE46F4" w:rsidRPr="00AE46F4" w:rsidRDefault="00AE46F4" w:rsidP="00AE46F4">
      <w:pPr>
        <w:ind w:firstLine="708"/>
      </w:pPr>
      <w:r w:rsidRPr="00AE46F4">
        <w:t xml:space="preserve">В то время как учащиеся более старшего возраста (8-11 </w:t>
      </w:r>
      <w:proofErr w:type="spellStart"/>
      <w:r w:rsidRPr="00AE46F4">
        <w:t>кл</w:t>
      </w:r>
      <w:proofErr w:type="spellEnd"/>
      <w:r w:rsidRPr="00AE46F4">
        <w:t>) как правило уже определились со сферой своих интересов и поэтому подходят к выбору кружков и факультативов более дифференцированно. Чаще всего они выбирают факультативы по предметам, а также спортивные секции и кружки.</w:t>
      </w:r>
    </w:p>
    <w:p w:rsidR="00AE46F4" w:rsidRPr="00AE46F4" w:rsidRDefault="00AE46F4" w:rsidP="004872D6"/>
    <w:p w:rsidR="00AE46F4" w:rsidRPr="00AE46F4" w:rsidRDefault="00AE46F4" w:rsidP="00AE46F4">
      <w:pPr>
        <w:ind w:firstLine="708"/>
      </w:pPr>
      <w:r w:rsidRPr="00AE46F4">
        <w:t>Наибольший интерес у учащихся вызывают мероприятия развлекательной направленности</w:t>
      </w:r>
      <w:r w:rsidR="004872D6">
        <w:t xml:space="preserve"> </w:t>
      </w:r>
      <w:r w:rsidRPr="00AE46F4">
        <w:t xml:space="preserve">(концерты и дискотеки), эти мероприятия равно интересны как учащимся среднего звена, так и старшеклассникам. Также учащиеся среднего звена охотно участвуют в различных </w:t>
      </w:r>
      <w:proofErr w:type="gramStart"/>
      <w:r w:rsidRPr="00AE46F4">
        <w:t>конкурсах  совместно</w:t>
      </w:r>
      <w:proofErr w:type="gramEnd"/>
      <w:r w:rsidRPr="00AE46F4">
        <w:t xml:space="preserve"> с учащимися своего класса. </w:t>
      </w:r>
    </w:p>
    <w:p w:rsidR="00AE46F4" w:rsidRPr="00AE46F4" w:rsidRDefault="00AE46F4" w:rsidP="00AE46F4">
      <w:pPr>
        <w:ind w:firstLine="708"/>
      </w:pPr>
      <w:r w:rsidRPr="00AE46F4">
        <w:t xml:space="preserve">Также учащиеся с интересом принимают участия в различных познавательных конкурсах (с соответствии </w:t>
      </w:r>
      <w:proofErr w:type="gramStart"/>
      <w:r w:rsidRPr="00AE46F4">
        <w:t>со  сферой</w:t>
      </w:r>
      <w:proofErr w:type="gramEnd"/>
      <w:r w:rsidRPr="00AE46F4">
        <w:t xml:space="preserve"> своих интересов).</w:t>
      </w:r>
    </w:p>
    <w:p w:rsidR="00AE46F4" w:rsidRPr="00AE46F4" w:rsidRDefault="00AE46F4" w:rsidP="00AE46F4">
      <w:pPr>
        <w:ind w:firstLine="708"/>
      </w:pPr>
      <w:r w:rsidRPr="00AE46F4">
        <w:t>В нашей школе часто проводятся Дни здоровья, а также различные спортивные соревнования, которые имеют разноплановый характер. В них охотно участвуют школьники всех возрастов.</w:t>
      </w:r>
    </w:p>
    <w:p w:rsidR="00AE46F4" w:rsidRPr="00AE46F4" w:rsidRDefault="00AE46F4" w:rsidP="004872D6"/>
    <w:p w:rsidR="00AE46F4" w:rsidRPr="00AE46F4" w:rsidRDefault="00AE46F4" w:rsidP="00AE46F4">
      <w:pPr>
        <w:ind w:firstLine="708"/>
      </w:pPr>
      <w:r w:rsidRPr="00AE46F4">
        <w:t>С целью изучения удовлетворенности учащихся занятиями в выбранном кружке были заданы следующие вопросы:</w:t>
      </w:r>
    </w:p>
    <w:p w:rsidR="00AE46F4" w:rsidRPr="00AE46F4" w:rsidRDefault="00AE46F4" w:rsidP="00AE46F4">
      <w:pPr>
        <w:ind w:firstLine="708"/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AE46F4" w:rsidRPr="00AE46F4" w:rsidTr="00AE46F4">
        <w:tc>
          <w:tcPr>
            <w:tcW w:w="8475" w:type="dxa"/>
            <w:gridSpan w:val="2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 xml:space="preserve"> </w:t>
            </w:r>
            <w:proofErr w:type="gramStart"/>
            <w:r w:rsidRPr="00AE46F4">
              <w:t>занятия</w:t>
            </w:r>
            <w:proofErr w:type="gramEnd"/>
            <w:r w:rsidRPr="00AE46F4">
              <w:t xml:space="preserve"> в кружке всегда интересны для меня?</w:t>
            </w:r>
          </w:p>
        </w:tc>
      </w:tr>
      <w:tr w:rsidR="00AE46F4" w:rsidRPr="00AE46F4" w:rsidTr="00AE46F4"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ДА</w:t>
            </w:r>
          </w:p>
        </w:tc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НЕТ</w:t>
            </w:r>
          </w:p>
        </w:tc>
      </w:tr>
      <w:tr w:rsidR="00AE46F4" w:rsidRPr="00AE46F4" w:rsidTr="00AE46F4"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86%</w:t>
            </w:r>
          </w:p>
        </w:tc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14%</w:t>
            </w:r>
          </w:p>
        </w:tc>
      </w:tr>
      <w:tr w:rsidR="00AE46F4" w:rsidRPr="00AE46F4" w:rsidTr="00AE46F4">
        <w:tc>
          <w:tcPr>
            <w:tcW w:w="8475" w:type="dxa"/>
            <w:gridSpan w:val="2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Учитель всегда учитывает мои возможности и способности?</w:t>
            </w:r>
          </w:p>
        </w:tc>
      </w:tr>
      <w:tr w:rsidR="00AE46F4" w:rsidRPr="00AE46F4" w:rsidTr="00AE46F4"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84%</w:t>
            </w:r>
          </w:p>
        </w:tc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16%</w:t>
            </w:r>
          </w:p>
        </w:tc>
      </w:tr>
      <w:tr w:rsidR="00AE46F4" w:rsidRPr="00AE46F4" w:rsidTr="00AE46F4">
        <w:tc>
          <w:tcPr>
            <w:tcW w:w="8475" w:type="dxa"/>
            <w:gridSpan w:val="2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Устраивает ли тебя уровень и тематика занятий в кружке?</w:t>
            </w:r>
          </w:p>
        </w:tc>
      </w:tr>
      <w:tr w:rsidR="00AE46F4" w:rsidRPr="00AE46F4" w:rsidTr="00AE46F4"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91%</w:t>
            </w:r>
          </w:p>
        </w:tc>
        <w:tc>
          <w:tcPr>
            <w:tcW w:w="4230" w:type="dxa"/>
            <w:tcBorders>
              <w:top w:val="single" w:sz="6" w:space="0" w:color="A79390"/>
              <w:left w:val="single" w:sz="6" w:space="0" w:color="A79390"/>
              <w:bottom w:val="single" w:sz="6" w:space="0" w:color="A79390"/>
              <w:right w:val="single" w:sz="6" w:space="0" w:color="A7939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46F4" w:rsidRPr="00AE46F4" w:rsidRDefault="00AE46F4" w:rsidP="00AE46F4">
            <w:pPr>
              <w:ind w:firstLine="708"/>
            </w:pPr>
            <w:r w:rsidRPr="00AE46F4">
              <w:t>6%</w:t>
            </w:r>
          </w:p>
        </w:tc>
      </w:tr>
    </w:tbl>
    <w:p w:rsidR="00AE46F4" w:rsidRPr="00AE46F4" w:rsidRDefault="00AE46F4" w:rsidP="00AE46F4">
      <w:pPr>
        <w:ind w:firstLine="708"/>
      </w:pPr>
    </w:p>
    <w:p w:rsidR="00AE46F4" w:rsidRPr="00AE46F4" w:rsidRDefault="00AE46F4" w:rsidP="00AE46F4">
      <w:pPr>
        <w:ind w:firstLine="708"/>
      </w:pPr>
      <w:r w:rsidRPr="00AE46F4">
        <w:t>Результаты опроса свидетельствуют о высоком уровне удовлетворенности учащимися занятиями в кружке. Более 85% учащихся считают занятия интересными для себя и охотно посещают выбранный кружок.</w:t>
      </w:r>
    </w:p>
    <w:p w:rsidR="00AE46F4" w:rsidRPr="00AE46F4" w:rsidRDefault="00AE46F4" w:rsidP="00AE46F4">
      <w:pPr>
        <w:ind w:firstLine="708"/>
      </w:pPr>
      <w:r w:rsidRPr="00AE46F4">
        <w:t>Проведенное нами анкетирование касалось, прежде всего, организации свободного времени учащихся и их внеурочная занятость.</w:t>
      </w:r>
    </w:p>
    <w:p w:rsidR="00AE46F4" w:rsidRPr="00AE46F4" w:rsidRDefault="00AE46F4" w:rsidP="00AE46F4">
      <w:pPr>
        <w:ind w:firstLine="708"/>
      </w:pPr>
      <w:r w:rsidRPr="00AE46F4">
        <w:t>Работу кружков может проверить директор или любой заместитель директора.</w:t>
      </w:r>
    </w:p>
    <w:p w:rsidR="00AE46F4" w:rsidRPr="00AE46F4" w:rsidRDefault="00AE46F4" w:rsidP="00AE46F4">
      <w:pPr>
        <w:ind w:firstLine="708"/>
      </w:pPr>
      <w:r w:rsidRPr="00AE46F4">
        <w:t>Ежедневно ведется учет посещаемости кружков, оценка степени полезности организованной деятельности дежурным администратором учреждения. Если выявлены какие-либо нарушения, то о них докладывается зам. директора по ВР и директору. Хорошо бы было, если 2 раза в месяц проводились бы рейды с фотосъемками занятий кружков.</w:t>
      </w:r>
    </w:p>
    <w:p w:rsidR="00AE46F4" w:rsidRPr="00AE46F4" w:rsidRDefault="00AE46F4" w:rsidP="00AE46F4">
      <w:pPr>
        <w:ind w:firstLine="708"/>
      </w:pPr>
      <w:r w:rsidRPr="00AE46F4">
        <w:t xml:space="preserve">Проводится изучение мнения детей, родителей на предмет полезности, направленности на развитие детей в кружках, данное направление запланировано в календарно – тематическом планировании и педагога социального (анкетирование родителей, учащихся на тему «Мое свободное время», «Свободное время наших детей»)  </w:t>
      </w:r>
    </w:p>
    <w:p w:rsidR="00AE46F4" w:rsidRPr="00AE46F4" w:rsidRDefault="00AE46F4" w:rsidP="00AE46F4">
      <w:pPr>
        <w:ind w:firstLine="708"/>
      </w:pPr>
      <w:r w:rsidRPr="00AE46F4">
        <w:t xml:space="preserve">Справки по </w:t>
      </w:r>
      <w:proofErr w:type="gramStart"/>
      <w:r w:rsidRPr="00AE46F4">
        <w:t>проверке  кружковой</w:t>
      </w:r>
      <w:proofErr w:type="gramEnd"/>
      <w:r w:rsidRPr="00AE46F4">
        <w:t xml:space="preserve"> работы заслушиваются на совещаниях при зам. директора по ВР, один раз в год на совещании при директоре, один раз в год на педагогическом совете.</w:t>
      </w:r>
    </w:p>
    <w:p w:rsidR="00AE46F4" w:rsidRPr="00AE46F4" w:rsidRDefault="00AE46F4" w:rsidP="00AE46F4">
      <w:pPr>
        <w:ind w:firstLine="708"/>
      </w:pPr>
      <w:r w:rsidRPr="00AE46F4">
        <w:t>В течении года руководитель кружка проводит одно открытое мероприятие.</w:t>
      </w:r>
    </w:p>
    <w:p w:rsidR="00AE46F4" w:rsidRPr="00AE46F4" w:rsidRDefault="00AE46F4" w:rsidP="00AE46F4">
      <w:pPr>
        <w:ind w:firstLine="708"/>
      </w:pPr>
      <w:r w:rsidRPr="00AE46F4">
        <w:t xml:space="preserve">Далее </w:t>
      </w:r>
      <w:proofErr w:type="gramStart"/>
      <w:r w:rsidRPr="00AE46F4">
        <w:t>проводятся  фронтальный</w:t>
      </w:r>
      <w:proofErr w:type="gramEnd"/>
      <w:r w:rsidRPr="00AE46F4">
        <w:t xml:space="preserve"> срез. А в январе проводится фронтальная проверка деятельности   кружков. Фронтальную </w:t>
      </w:r>
      <w:proofErr w:type="gramStart"/>
      <w:r w:rsidRPr="00AE46F4">
        <w:t>проверку  осуществляют</w:t>
      </w:r>
      <w:proofErr w:type="gramEnd"/>
      <w:r w:rsidRPr="00AE46F4">
        <w:t>: зам. директора по ВР, педагог-организатор, педагог социальный.</w:t>
      </w:r>
    </w:p>
    <w:p w:rsidR="00AE46F4" w:rsidRPr="00AE46F4" w:rsidRDefault="00AE46F4" w:rsidP="00AE46F4">
      <w:pPr>
        <w:ind w:firstLine="708"/>
      </w:pPr>
      <w:r w:rsidRPr="00AE46F4">
        <w:lastRenderedPageBreak/>
        <w:t xml:space="preserve">В конце учебного года проводится собеседование с руководителем кружка, где он отчитывается о результативности, пишет анализ работы за год. По результатам собеседования ставится вопрос о целесообразности открытия данного кружка в следующем учебном году. </w:t>
      </w:r>
    </w:p>
    <w:p w:rsidR="00AE46F4" w:rsidRPr="00AE46F4" w:rsidRDefault="00AE46F4" w:rsidP="00AE46F4">
      <w:pPr>
        <w:ind w:firstLine="708"/>
      </w:pPr>
      <w:r w:rsidRPr="00AE46F4">
        <w:t xml:space="preserve">В нашей школе </w:t>
      </w:r>
      <w:r w:rsidR="004872D6">
        <w:t>с этого учебного года действуе</w:t>
      </w:r>
      <w:r w:rsidRPr="00AE46F4">
        <w:t>т военно-спортивное объединение «</w:t>
      </w:r>
      <w:proofErr w:type="spellStart"/>
      <w:r w:rsidRPr="00AE46F4">
        <w:t>Юнармия</w:t>
      </w:r>
      <w:proofErr w:type="spellEnd"/>
      <w:r w:rsidRPr="00AE46F4">
        <w:t>». Ребята с большим удовольствием посещают занятия, укрепляют свое здоровье, изучают основы военной службы, что помогает им показывать высокие результаты в мероприятиях различного уровня.</w:t>
      </w:r>
    </w:p>
    <w:p w:rsidR="00AE46F4" w:rsidRPr="00AE46F4" w:rsidRDefault="00AE46F4" w:rsidP="00AE46F4">
      <w:pPr>
        <w:ind w:firstLine="708"/>
      </w:pPr>
    </w:p>
    <w:p w:rsidR="00824644" w:rsidRPr="00AE46F4" w:rsidRDefault="004872D6" w:rsidP="00824644">
      <w:pPr>
        <w:rPr>
          <w:rFonts w:eastAsiaTheme="minorHAnsi"/>
          <w:lang w:eastAsia="en-US"/>
        </w:rPr>
      </w:pPr>
      <w:r>
        <w:t xml:space="preserve">Таким образом, </w:t>
      </w:r>
      <w:r>
        <w:rPr>
          <w:rFonts w:eastAsiaTheme="minorHAnsi"/>
          <w:lang w:eastAsia="en-US"/>
        </w:rPr>
        <w:t>с</w:t>
      </w:r>
      <w:r w:rsidR="00824644" w:rsidRPr="00AE46F4">
        <w:rPr>
          <w:rFonts w:eastAsiaTheme="minorHAnsi"/>
          <w:lang w:eastAsia="en-US"/>
        </w:rPr>
        <w:t>истема дополнительного образования в школе выступает как педагогическая структура, которая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>–       максимально приспосабливается к запросам и потребностям учащихся,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 xml:space="preserve">–        обеспечивает психологический </w:t>
      </w:r>
      <w:proofErr w:type="gramStart"/>
      <w:r w:rsidRPr="00AE46F4">
        <w:rPr>
          <w:rFonts w:eastAsiaTheme="minorHAnsi"/>
          <w:lang w:eastAsia="en-US"/>
        </w:rPr>
        <w:t>комфорт  для</w:t>
      </w:r>
      <w:proofErr w:type="gramEnd"/>
      <w:r w:rsidRPr="00AE46F4">
        <w:rPr>
          <w:rFonts w:eastAsiaTheme="minorHAnsi"/>
          <w:lang w:eastAsia="en-US"/>
        </w:rPr>
        <w:t xml:space="preserve">  всех  учащихся  и   личностную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proofErr w:type="gramStart"/>
      <w:r w:rsidRPr="00AE46F4">
        <w:rPr>
          <w:rFonts w:eastAsiaTheme="minorHAnsi"/>
          <w:lang w:eastAsia="en-US"/>
        </w:rPr>
        <w:t>значимость</w:t>
      </w:r>
      <w:proofErr w:type="gramEnd"/>
      <w:r w:rsidRPr="00AE46F4">
        <w:rPr>
          <w:rFonts w:eastAsiaTheme="minorHAnsi"/>
          <w:lang w:eastAsia="en-US"/>
        </w:rPr>
        <w:t xml:space="preserve"> учащихся,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>–       дает шанс каждому открыть себя как личность,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>–       предоставляет ученику возможность творческого развития по силам, интересам и в индивидуальном темпе,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>–      налаживает взаимоотношения всех субъектов дополнительного образования на принципах реального гуманизма,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>–      активно использует возможности окружающей   социокультурной и духовной пищи,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 xml:space="preserve">–     побуждает </w:t>
      </w:r>
      <w:proofErr w:type="gramStart"/>
      <w:r w:rsidRPr="00AE46F4">
        <w:rPr>
          <w:rFonts w:eastAsiaTheme="minorHAnsi"/>
          <w:lang w:eastAsia="en-US"/>
        </w:rPr>
        <w:t>учащихся  к</w:t>
      </w:r>
      <w:proofErr w:type="gramEnd"/>
      <w:r w:rsidRPr="00AE46F4">
        <w:rPr>
          <w:rFonts w:eastAsiaTheme="minorHAnsi"/>
          <w:lang w:eastAsia="en-US"/>
        </w:rPr>
        <w:t xml:space="preserve">  саморазвитию  и  самовоспитанию,  к  самооценке  и самоанализу,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 xml:space="preserve">–    обеспечивает оптимальное </w:t>
      </w:r>
      <w:proofErr w:type="gramStart"/>
      <w:r w:rsidRPr="00AE46F4">
        <w:rPr>
          <w:rFonts w:eastAsiaTheme="minorHAnsi"/>
          <w:lang w:eastAsia="en-US"/>
        </w:rPr>
        <w:t>соотношение  управления</w:t>
      </w:r>
      <w:proofErr w:type="gramEnd"/>
      <w:r w:rsidRPr="00AE46F4">
        <w:rPr>
          <w:rFonts w:eastAsiaTheme="minorHAnsi"/>
          <w:lang w:eastAsia="en-US"/>
        </w:rPr>
        <w:t xml:space="preserve">  и  самоуправления  в жизнедеятельности школьного коллектива.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  <w:r w:rsidRPr="00AE46F4">
        <w:rPr>
          <w:rFonts w:eastAsiaTheme="minorHAnsi"/>
          <w:lang w:eastAsia="en-US"/>
        </w:rPr>
        <w:t xml:space="preserve">Дополнительное образование обладает большими возможностями для совершенствования общего образования, его </w:t>
      </w:r>
      <w:proofErr w:type="spellStart"/>
      <w:r w:rsidRPr="00AE46F4">
        <w:rPr>
          <w:rFonts w:eastAsiaTheme="minorHAnsi"/>
          <w:lang w:eastAsia="en-US"/>
        </w:rPr>
        <w:t>гуманизации</w:t>
      </w:r>
      <w:proofErr w:type="spellEnd"/>
      <w:r w:rsidRPr="00AE46F4">
        <w:rPr>
          <w:rFonts w:eastAsiaTheme="minorHAnsi"/>
          <w:lang w:eastAsia="en-US"/>
        </w:rPr>
        <w:t>; позволяет полнее использовать потенциал школьного образования за счет углубления, расширения и применения школьных знаний.</w:t>
      </w:r>
    </w:p>
    <w:p w:rsidR="00824644" w:rsidRPr="00AE46F4" w:rsidRDefault="00824644" w:rsidP="00824644">
      <w:pPr>
        <w:rPr>
          <w:rFonts w:eastAsiaTheme="minorHAnsi"/>
          <w:lang w:eastAsia="en-US"/>
        </w:rPr>
      </w:pPr>
    </w:p>
    <w:p w:rsidR="00707DD6" w:rsidRPr="00AE46F4" w:rsidRDefault="00707DD6" w:rsidP="00707DD6">
      <w:pPr>
        <w:ind w:firstLine="708"/>
      </w:pPr>
      <w:r w:rsidRPr="00AE46F4">
        <w:t xml:space="preserve">                   </w:t>
      </w:r>
    </w:p>
    <w:p w:rsidR="00707DD6" w:rsidRPr="00AE46F4" w:rsidRDefault="00707DD6" w:rsidP="00707DD6"/>
    <w:p w:rsidR="00707DD6" w:rsidRPr="00AE46F4" w:rsidRDefault="00707DD6" w:rsidP="00707DD6">
      <w:r w:rsidRPr="00AE46F4">
        <w:t xml:space="preserve">Зам. директора по ВР                                </w:t>
      </w:r>
      <w:r w:rsidR="0033482E" w:rsidRPr="00AE46F4">
        <w:t>Заболотная Н. В.</w:t>
      </w:r>
    </w:p>
    <w:p w:rsidR="00707DD6" w:rsidRPr="00AE46F4" w:rsidRDefault="00707DD6" w:rsidP="00707DD6"/>
    <w:p w:rsidR="00917E08" w:rsidRPr="00AE46F4" w:rsidRDefault="00917E08" w:rsidP="00707DD6"/>
    <w:sectPr w:rsidR="00917E08" w:rsidRPr="00AE46F4" w:rsidSect="00AE46F4">
      <w:pgSz w:w="11906" w:h="16838"/>
      <w:pgMar w:top="54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1C"/>
    <w:rsid w:val="002E5B12"/>
    <w:rsid w:val="0033482E"/>
    <w:rsid w:val="003C45AD"/>
    <w:rsid w:val="0045111C"/>
    <w:rsid w:val="004872D6"/>
    <w:rsid w:val="006755EA"/>
    <w:rsid w:val="00707DD6"/>
    <w:rsid w:val="007208DF"/>
    <w:rsid w:val="00824644"/>
    <w:rsid w:val="008E20AD"/>
    <w:rsid w:val="00917E08"/>
    <w:rsid w:val="00AE46F4"/>
    <w:rsid w:val="00F5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F0CEC-6ABB-4C81-9143-0AB1D60F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707DD6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33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348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72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2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2017-11-18T09:27:00Z</cp:lastPrinted>
  <dcterms:created xsi:type="dcterms:W3CDTF">2017-11-14T05:26:00Z</dcterms:created>
  <dcterms:modified xsi:type="dcterms:W3CDTF">2017-11-18T09:28:00Z</dcterms:modified>
</cp:coreProperties>
</file>