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CBD" w:rsidRPr="001E6CBD" w:rsidRDefault="001E6CBD" w:rsidP="001E6CBD">
      <w:pPr>
        <w:spacing w:before="100" w:beforeAutospacing="1" w:after="100" w:afterAutospacing="1" w:line="240" w:lineRule="auto"/>
        <w:ind w:firstLine="0"/>
        <w:jc w:val="center"/>
        <w:outlineLvl w:val="0"/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</w:pPr>
      <w:r w:rsidRPr="001E6CBD">
        <w:rPr>
          <w:rFonts w:eastAsia="Times New Roman"/>
          <w:b/>
          <w:bCs/>
          <w:color w:val="000000"/>
          <w:kern w:val="36"/>
          <w:sz w:val="48"/>
          <w:szCs w:val="48"/>
          <w:lang w:eastAsia="ru-RU"/>
        </w:rPr>
        <w:t>Типовое положение о детском оздоровительном лагере</w:t>
      </w:r>
    </w:p>
    <w:p w:rsidR="001E6CBD" w:rsidRPr="001E6CBD" w:rsidRDefault="001E6CBD" w:rsidP="001E6CBD">
      <w:pPr>
        <w:spacing w:before="100" w:beforeAutospacing="1" w:after="100" w:afterAutospacing="1" w:line="240" w:lineRule="auto"/>
        <w:ind w:firstLine="0"/>
        <w:jc w:val="righ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Электронный текст документа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подготовлен ЗАО "Кодекс" </w:t>
      </w:r>
    </w:p>
    <w:p w:rsidR="001E6CBD" w:rsidRPr="001E6CBD" w:rsidRDefault="001E6CBD" w:rsidP="001E6CBD">
      <w:pPr>
        <w:spacing w:before="100" w:beforeAutospacing="1" w:after="100" w:afterAutospacing="1" w:line="240" w:lineRule="auto"/>
        <w:ind w:firstLine="0"/>
        <w:jc w:val="righ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Администратор образования,</w:t>
      </w:r>
      <w:r w:rsidRPr="001E6CBD">
        <w:rPr>
          <w:rFonts w:eastAsia="Times New Roman"/>
          <w:color w:val="000000"/>
          <w:sz w:val="27"/>
          <w:lang w:eastAsia="ru-RU"/>
        </w:rPr>
        <w:t> 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N 12, ию</w:t>
      </w:r>
      <w:r>
        <w:rPr>
          <w:rFonts w:eastAsia="Times New Roman"/>
          <w:color w:val="000000"/>
          <w:sz w:val="27"/>
          <w:szCs w:val="27"/>
          <w:lang w:eastAsia="ru-RU"/>
        </w:rPr>
        <w:t>нь 2017 года (Типовое положение)</w:t>
      </w:r>
    </w:p>
    <w:p w:rsidR="001E6CBD" w:rsidRPr="001E6CBD" w:rsidRDefault="001E6CBD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МИНИСТЕРСТВО ЗДРАВООХРАНЕНИЯ И СОЦИАЛЬНОГО РАЗВИТИЯ РОССИЙСКОЙ ФЕДЕРАЦИИ</w:t>
      </w:r>
    </w:p>
    <w:p w:rsidR="001E6CBD" w:rsidRPr="001E6CBD" w:rsidRDefault="001E6CBD" w:rsidP="001E6CBD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ПИСЬМО</w:t>
      </w:r>
    </w:p>
    <w:p w:rsidR="001E6CBD" w:rsidRPr="001E6CBD" w:rsidRDefault="001E6CBD" w:rsidP="001E6CBD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от 14 ноября 2011 года N 18-2/10/1-7164</w:t>
      </w:r>
    </w:p>
    <w:p w:rsidR="001E6CBD" w:rsidRPr="001E6CBD" w:rsidRDefault="001E6CBD" w:rsidP="001E6CBD">
      <w:pPr>
        <w:spacing w:before="100" w:beforeAutospacing="1" w:after="100" w:afterAutospacing="1" w:line="240" w:lineRule="auto"/>
        <w:ind w:firstLine="0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[Типовое положение о детском оздоровительном лагере]</w:t>
      </w:r>
    </w:p>
    <w:p w:rsidR="00106E2F" w:rsidRDefault="001E6CBD" w:rsidP="00106E2F">
      <w:pPr>
        <w:spacing w:after="0" w:line="276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br/>
      </w:r>
      <w:proofErr w:type="gramStart"/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Во исполнение абзаца 2 пункта 11 протокола совещания у Заместителя Председателя Правительства Российской Федерации А.Д.Жукова от 25 мая 2011 года N АЖ-П12-37пр Министерством здравоохранения и социального развития Российской Федерации представляется типовое положение о детском оздоровительном лагере, доработанное с учетом замечаний МВД России и опыта его применения в </w:t>
      </w:r>
      <w:r>
        <w:rPr>
          <w:rFonts w:eastAsia="Times New Roman"/>
          <w:color w:val="000000"/>
          <w:sz w:val="27"/>
          <w:szCs w:val="27"/>
          <w:lang w:eastAsia="ru-RU"/>
        </w:rPr>
        <w:t>субъектах Российской Федерации.</w:t>
      </w:r>
      <w:proofErr w:type="gramEnd"/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Типовое положение о детском оздоровительном лагере (далее - Типовое положение), утвержденное поручением Заместителя Председателя Правительства Российской Федерации А.Д.Жукова от 26 апреля 2011 года N АЖ-П12-2644, доработано и соглас</w:t>
      </w:r>
      <w:r>
        <w:rPr>
          <w:rFonts w:eastAsia="Times New Roman"/>
          <w:color w:val="000000"/>
          <w:sz w:val="27"/>
          <w:szCs w:val="27"/>
          <w:lang w:eastAsia="ru-RU"/>
        </w:rPr>
        <w:t>овано без замечаний МВД России.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По предложению МВД России раздел 1 "Общие положения" Типового положения дополнен пунктом 15 следующего содержания: "Размещение, устройство, содержание и организация режима работы лагеря должны быть определены с учетом требований антитеррористической и </w:t>
      </w:r>
      <w:proofErr w:type="spellStart"/>
      <w:r w:rsidRPr="001E6CBD">
        <w:rPr>
          <w:rFonts w:eastAsia="Times New Roman"/>
          <w:color w:val="000000"/>
          <w:sz w:val="27"/>
          <w:szCs w:val="27"/>
          <w:lang w:eastAsia="ru-RU"/>
        </w:rPr>
        <w:t>антикриминальной</w:t>
      </w:r>
      <w:proofErr w:type="spellEnd"/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 защищенности, обеспечения правопорядка и общественной безопасности, в том числе безопасности дорожного движения при проезде организованных групп </w:t>
      </w:r>
    </w:p>
    <w:p w:rsidR="00106E2F" w:rsidRDefault="001E6CBD" w:rsidP="00106E2F">
      <w:pPr>
        <w:spacing w:after="0" w:line="276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де</w:t>
      </w:r>
      <w:r>
        <w:rPr>
          <w:rFonts w:eastAsia="Times New Roman"/>
          <w:color w:val="000000"/>
          <w:sz w:val="27"/>
          <w:szCs w:val="27"/>
          <w:lang w:eastAsia="ru-RU"/>
        </w:rPr>
        <w:t>тей к местам отдыха и обратно".</w:t>
      </w:r>
    </w:p>
    <w:p w:rsidR="00106E2F" w:rsidRDefault="001E6CBD" w:rsidP="00106E2F">
      <w:pPr>
        <w:spacing w:after="0" w:line="276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1E6CBD">
        <w:rPr>
          <w:rFonts w:eastAsia="Times New Roman"/>
          <w:color w:val="000000"/>
          <w:sz w:val="27"/>
          <w:szCs w:val="27"/>
          <w:lang w:eastAsia="ru-RU"/>
        </w:rPr>
        <w:t>Абзац 4 пункта 5 вышеназванного раздел</w:t>
      </w:r>
      <w:r>
        <w:rPr>
          <w:rFonts w:eastAsia="Times New Roman"/>
          <w:color w:val="000000"/>
          <w:sz w:val="27"/>
          <w:szCs w:val="27"/>
          <w:lang w:eastAsia="ru-RU"/>
        </w:rPr>
        <w:t>а изложен в следующей редакции: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"- создание необходимых безопасных условий для личностного, творческого, духовно-нравственного развития детей, для занятий детей физической культурой и спортом, туризмом, расширения и углубления знаний об 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lastRenderedPageBreak/>
        <w:t xml:space="preserve">окружающем мире и природе, развития творческих способностей детей, организации общественно полезного труда, формирования и развития позитивной мотивации здорового образа жизни, </w:t>
      </w:r>
      <w:proofErr w:type="spellStart"/>
      <w:r w:rsidRPr="001E6CBD">
        <w:rPr>
          <w:rFonts w:eastAsia="Times New Roman"/>
          <w:color w:val="000000"/>
          <w:sz w:val="27"/>
          <w:szCs w:val="27"/>
          <w:lang w:eastAsia="ru-RU"/>
        </w:rPr>
        <w:t>правопо</w:t>
      </w:r>
      <w:r>
        <w:rPr>
          <w:rFonts w:eastAsia="Times New Roman"/>
          <w:color w:val="000000"/>
          <w:sz w:val="27"/>
          <w:szCs w:val="27"/>
          <w:lang w:eastAsia="ru-RU"/>
        </w:rPr>
        <w:t>слушного</w:t>
      </w:r>
      <w:proofErr w:type="spellEnd"/>
      <w:r>
        <w:rPr>
          <w:rFonts w:eastAsia="Times New Roman"/>
          <w:color w:val="000000"/>
          <w:sz w:val="27"/>
          <w:szCs w:val="27"/>
          <w:lang w:eastAsia="ru-RU"/>
        </w:rPr>
        <w:t xml:space="preserve"> поведения в обществе".</w:t>
      </w:r>
      <w:proofErr w:type="gramEnd"/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Пункт 12 данного раздела сформулирован следующим образом: "При формировании лагеря обеспечиваются условия жизнедеятельности детей, включая организацию размещения, питания, медицинского обеспечения, проживания, охраны жизни, </w:t>
      </w:r>
      <w:r>
        <w:rPr>
          <w:rFonts w:eastAsia="Times New Roman"/>
          <w:color w:val="000000"/>
          <w:sz w:val="27"/>
          <w:szCs w:val="27"/>
          <w:lang w:eastAsia="ru-RU"/>
        </w:rPr>
        <w:t>здоровья и безопасности детей".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Из абзаца четвертого пункта 29 исключены слова "жизнь, здоровье детей и работников лагеря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во время нахождения в лагере".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В абзаце шестом данного пункта слова "жизнь и здоровье детей" заменены словами "жизнь, </w:t>
      </w:r>
      <w:r>
        <w:rPr>
          <w:rFonts w:eastAsia="Times New Roman"/>
          <w:color w:val="000000"/>
          <w:sz w:val="27"/>
          <w:szCs w:val="27"/>
          <w:lang w:eastAsia="ru-RU"/>
        </w:rPr>
        <w:t>здоровье и безопасность детей".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Типовое положение дополнено пунктом 30, в котором в соответствии со</w:t>
      </w:r>
      <w:r w:rsidRPr="001E6CBD">
        <w:rPr>
          <w:rFonts w:eastAsia="Times New Roman"/>
          <w:color w:val="000000"/>
          <w:sz w:val="27"/>
          <w:lang w:eastAsia="ru-RU"/>
        </w:rPr>
        <w:t> </w:t>
      </w:r>
      <w:hyperlink r:id="rId5" w:history="1">
        <w:r w:rsidRPr="001E6CBD">
          <w:rPr>
            <w:rFonts w:eastAsia="Times New Roman"/>
            <w:color w:val="0000FF"/>
            <w:sz w:val="27"/>
            <w:u w:val="single"/>
            <w:lang w:eastAsia="ru-RU"/>
          </w:rPr>
          <w:t>статьей 331 Трудового кодекса Российской Федерации</w:t>
        </w:r>
      </w:hyperlink>
      <w:r w:rsidRPr="001E6CBD">
        <w:rPr>
          <w:rFonts w:eastAsia="Times New Roman"/>
          <w:color w:val="000000"/>
          <w:sz w:val="27"/>
          <w:lang w:eastAsia="ru-RU"/>
        </w:rPr>
        <w:t> 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t>закреплены ограничения, устанавливаемые для персонала детского оздоровительного лагеря при приеме на работу, в частности, для лиц, лишенных права заниматься педагогической деятельностью и работой с детьми в соответствии с законода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тельством </w:t>
      </w:r>
    </w:p>
    <w:p w:rsidR="00106E2F" w:rsidRDefault="001E6CBD" w:rsidP="00106E2F">
      <w:pPr>
        <w:spacing w:after="0" w:line="276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t>Российской Федерации</w:t>
      </w:r>
      <w:r>
        <w:rPr>
          <w:rFonts w:eastAsia="Times New Roman"/>
          <w:color w:val="000000"/>
          <w:sz w:val="27"/>
          <w:szCs w:val="27"/>
          <w:lang w:eastAsia="ru-RU"/>
        </w:rPr>
        <w:t>.</w:t>
      </w:r>
    </w:p>
    <w:p w:rsidR="00106E2F" w:rsidRDefault="001E6CBD" w:rsidP="00106E2F">
      <w:pPr>
        <w:spacing w:after="0" w:line="276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Полагаем необходимым довести доработанное Типовое положение о детском оздоровительном лагере до органов </w:t>
      </w:r>
      <w:r w:rsidR="00106E2F">
        <w:rPr>
          <w:rFonts w:eastAsia="Times New Roman"/>
          <w:color w:val="000000"/>
          <w:sz w:val="27"/>
          <w:szCs w:val="27"/>
          <w:lang w:eastAsia="ru-RU"/>
        </w:rPr>
        <w:t>исполнительной власти субъектов</w:t>
      </w:r>
    </w:p>
    <w:p w:rsidR="001E6CBD" w:rsidRPr="001E6CBD" w:rsidRDefault="001E6CBD" w:rsidP="00106E2F">
      <w:pPr>
        <w:spacing w:after="0" w:line="276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Российской Федерации.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1E6CBD" w:rsidRPr="001E6CBD" w:rsidRDefault="001E6CBD" w:rsidP="001E6CBD">
      <w:pPr>
        <w:spacing w:after="0" w:line="240" w:lineRule="auto"/>
        <w:ind w:firstLine="0"/>
        <w:jc w:val="righ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Министр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Т.А.Голикова</w:t>
      </w:r>
    </w:p>
    <w:p w:rsidR="001E6CBD" w:rsidRDefault="001E6CBD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jc w:val="center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Типовое положение о детском оздоровительном лагере</w:t>
      </w:r>
    </w:p>
    <w:p w:rsidR="001E6CBD" w:rsidRPr="001E6CBD" w:rsidRDefault="001E6CBD" w:rsidP="001E6CBD">
      <w:pPr>
        <w:pStyle w:val="a4"/>
        <w:numPr>
          <w:ilvl w:val="0"/>
          <w:numId w:val="1"/>
        </w:numPr>
        <w:spacing w:after="0" w:line="240" w:lineRule="auto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b/>
          <w:bCs/>
          <w:color w:val="000000"/>
          <w:sz w:val="27"/>
          <w:szCs w:val="27"/>
          <w:lang w:eastAsia="ru-RU"/>
        </w:rPr>
        <w:t>Общие положения</w:t>
      </w:r>
    </w:p>
    <w:p w:rsidR="001E6CBD" w:rsidRPr="001E6CBD" w:rsidRDefault="001E6CBD" w:rsidP="001E6CBD">
      <w:pPr>
        <w:pStyle w:val="a4"/>
        <w:spacing w:after="0" w:line="240" w:lineRule="auto"/>
        <w:ind w:left="1080" w:firstLine="0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1. Настоящее Типовое положение регулирует деятельность детских оздоровите</w:t>
      </w:r>
      <w:r>
        <w:rPr>
          <w:rFonts w:eastAsia="Times New Roman"/>
          <w:color w:val="000000"/>
          <w:sz w:val="27"/>
          <w:szCs w:val="27"/>
          <w:lang w:eastAsia="ru-RU"/>
        </w:rPr>
        <w:t>льных лагерей (далее - лагеря).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2. Лагерь является организаци</w:t>
      </w:r>
      <w:r>
        <w:rPr>
          <w:rFonts w:eastAsia="Times New Roman"/>
          <w:color w:val="000000"/>
          <w:sz w:val="27"/>
          <w:szCs w:val="27"/>
          <w:lang w:eastAsia="ru-RU"/>
        </w:rPr>
        <w:t>ей отдыха и оздоровления детей.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3. Лагерь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законами и нормативными правовыми актами субъектов Российской Федерации, муниципальными правовыми актами, настоящим Типовым положением, решениями учредителей лагеря и </w:t>
      </w:r>
      <w:r>
        <w:rPr>
          <w:rFonts w:eastAsia="Times New Roman"/>
          <w:color w:val="000000"/>
          <w:sz w:val="27"/>
          <w:szCs w:val="27"/>
          <w:lang w:eastAsia="ru-RU"/>
        </w:rPr>
        <w:t>своим уставом.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4. Основными целями деятельности лагеря являются обеспечение развития, отдыха и оздоровления детей в возрасте о</w:t>
      </w:r>
      <w:r>
        <w:rPr>
          <w:rFonts w:eastAsia="Times New Roman"/>
          <w:color w:val="000000"/>
          <w:sz w:val="27"/>
          <w:szCs w:val="27"/>
          <w:lang w:eastAsia="ru-RU"/>
        </w:rPr>
        <w:t>т 6 и до достижения ими 18 лет.</w:t>
      </w:r>
    </w:p>
    <w:p w:rsidR="00106E2F" w:rsidRPr="001E6CBD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06E2F" w:rsidRDefault="00106E2F" w:rsidP="00106E2F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lastRenderedPageBreak/>
        <w:t>5.</w:t>
      </w:r>
      <w:r w:rsidR="001E6CBD" w:rsidRPr="001E6CBD">
        <w:rPr>
          <w:rFonts w:eastAsia="Times New Roman"/>
          <w:color w:val="000000"/>
          <w:sz w:val="27"/>
          <w:szCs w:val="27"/>
          <w:lang w:eastAsia="ru-RU"/>
        </w:rPr>
        <w:t>Осно</w:t>
      </w:r>
      <w:r w:rsidR="001E6CBD">
        <w:rPr>
          <w:rFonts w:eastAsia="Times New Roman"/>
          <w:color w:val="000000"/>
          <w:sz w:val="27"/>
          <w:szCs w:val="27"/>
          <w:lang w:eastAsia="ru-RU"/>
        </w:rPr>
        <w:t>вными задачами лагеря являются:</w:t>
      </w:r>
    </w:p>
    <w:p w:rsidR="00106E2F" w:rsidRDefault="00106E2F" w:rsidP="00106E2F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>-</w:t>
      </w:r>
      <w:r w:rsidR="001E6CBD" w:rsidRPr="001E6CBD">
        <w:rPr>
          <w:rFonts w:eastAsia="Times New Roman"/>
          <w:color w:val="000000"/>
          <w:sz w:val="27"/>
          <w:szCs w:val="27"/>
          <w:lang w:eastAsia="ru-RU"/>
        </w:rPr>
        <w:t>организаци</w:t>
      </w:r>
      <w:r w:rsidR="001E6CBD">
        <w:rPr>
          <w:rFonts w:eastAsia="Times New Roman"/>
          <w:color w:val="000000"/>
          <w:sz w:val="27"/>
          <w:szCs w:val="27"/>
          <w:lang w:eastAsia="ru-RU"/>
        </w:rPr>
        <w:t>я содержательного досуга детей;</w:t>
      </w:r>
      <w:proofErr w:type="gramStart"/>
      <w:r>
        <w:rPr>
          <w:rFonts w:eastAsia="Times New Roman"/>
          <w:color w:val="000000"/>
          <w:sz w:val="27"/>
          <w:szCs w:val="27"/>
          <w:lang w:eastAsia="ru-RU"/>
        </w:rPr>
        <w:br/>
        <w:t>-</w:t>
      </w:r>
      <w:proofErr w:type="gramEnd"/>
      <w:r w:rsidR="001E6CBD" w:rsidRPr="001E6CBD">
        <w:rPr>
          <w:rFonts w:eastAsia="Times New Roman"/>
          <w:color w:val="000000"/>
          <w:sz w:val="27"/>
          <w:szCs w:val="27"/>
          <w:lang w:eastAsia="ru-RU"/>
        </w:rPr>
        <w:t>сохранени</w:t>
      </w:r>
      <w:r w:rsidR="001E6CBD">
        <w:rPr>
          <w:rFonts w:eastAsia="Times New Roman"/>
          <w:color w:val="000000"/>
          <w:sz w:val="27"/>
          <w:szCs w:val="27"/>
          <w:lang w:eastAsia="ru-RU"/>
        </w:rPr>
        <w:t>е и укрепление здоровья детей;</w:t>
      </w:r>
    </w:p>
    <w:p w:rsidR="00106E2F" w:rsidRDefault="001E6CBD" w:rsidP="00106E2F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- создание необходимых условий для личностного, творческого, духовно-нравственного развития детей, для занятия детей физической культурой и спортом, туризмом, расширения и углубления знаний об окружающем мире и природе, развития творческих способностей детей, организации общественно полезного труда, формирования и развития позитивной мотивации здорового образа жизни, </w:t>
      </w:r>
      <w:proofErr w:type="spellStart"/>
      <w:r w:rsidRPr="001E6CBD">
        <w:rPr>
          <w:rFonts w:eastAsia="Times New Roman"/>
          <w:color w:val="000000"/>
          <w:sz w:val="27"/>
          <w:szCs w:val="27"/>
          <w:lang w:eastAsia="ru-RU"/>
        </w:rPr>
        <w:t>правоп</w:t>
      </w:r>
      <w:r>
        <w:rPr>
          <w:rFonts w:eastAsia="Times New Roman"/>
          <w:color w:val="000000"/>
          <w:sz w:val="27"/>
          <w:szCs w:val="27"/>
          <w:lang w:eastAsia="ru-RU"/>
        </w:rPr>
        <w:t>ослушного</w:t>
      </w:r>
      <w:proofErr w:type="spellEnd"/>
      <w:r>
        <w:rPr>
          <w:rFonts w:eastAsia="Times New Roman"/>
          <w:color w:val="000000"/>
          <w:sz w:val="27"/>
          <w:szCs w:val="27"/>
          <w:lang w:eastAsia="ru-RU"/>
        </w:rPr>
        <w:t xml:space="preserve"> поведения в обществе;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организация условий размещения детей, обеспечение их полноценным питанием и достато</w:t>
      </w:r>
      <w:r>
        <w:rPr>
          <w:rFonts w:eastAsia="Times New Roman"/>
          <w:color w:val="000000"/>
          <w:sz w:val="27"/>
          <w:szCs w:val="27"/>
          <w:lang w:eastAsia="ru-RU"/>
        </w:rPr>
        <w:t>чным количеством питьевой воды;</w:t>
      </w:r>
      <w:proofErr w:type="gramEnd"/>
    </w:p>
    <w:p w:rsidR="001E6CBD" w:rsidRPr="001E6CBD" w:rsidRDefault="001E6CBD" w:rsidP="00106E2F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- воспитание и адаптация детей к жизни в обществе, привитие навыков самоуправления, чувст</w:t>
      </w:r>
      <w:r>
        <w:rPr>
          <w:rFonts w:eastAsia="Times New Roman"/>
          <w:color w:val="000000"/>
          <w:sz w:val="27"/>
          <w:szCs w:val="27"/>
          <w:lang w:eastAsia="ru-RU"/>
        </w:rPr>
        <w:t>ва коллективизма и патриотизма;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формирование у детей общечел</w:t>
      </w:r>
      <w:r>
        <w:rPr>
          <w:rFonts w:eastAsia="Times New Roman"/>
          <w:color w:val="000000"/>
          <w:sz w:val="27"/>
          <w:szCs w:val="27"/>
          <w:lang w:eastAsia="ru-RU"/>
        </w:rPr>
        <w:t>овеческой культуры и ценностей;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привлечение детей к туристской, краеведческой, физкультурно-спортивной и военно-патриотичес</w:t>
      </w:r>
      <w:r>
        <w:rPr>
          <w:rFonts w:eastAsia="Times New Roman"/>
          <w:color w:val="000000"/>
          <w:sz w:val="27"/>
          <w:szCs w:val="27"/>
          <w:lang w:eastAsia="ru-RU"/>
        </w:rPr>
        <w:t>кой и иной другой деятельности.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6. Содержание, формы и методы работы лагеря определ</w:t>
      </w:r>
      <w:r>
        <w:rPr>
          <w:rFonts w:eastAsia="Times New Roman"/>
          <w:color w:val="000000"/>
          <w:sz w:val="27"/>
          <w:szCs w:val="27"/>
          <w:lang w:eastAsia="ru-RU"/>
        </w:rPr>
        <w:t>яются с учетом интересов детей.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7. </w:t>
      </w:r>
      <w:proofErr w:type="gramStart"/>
      <w:r w:rsidRPr="001E6CBD">
        <w:rPr>
          <w:rFonts w:eastAsia="Times New Roman"/>
          <w:color w:val="000000"/>
          <w:sz w:val="27"/>
          <w:szCs w:val="27"/>
          <w:lang w:eastAsia="ru-RU"/>
        </w:rPr>
        <w:t>С учетом пожеланий детей и их родителей (представителей) в лагере могут быть организованы профильные смены, отряды, группы, объединения детей (далее - отряды), в том числе разновозрастные, специализирующиеся в спортивно-оздоровительном, оборонно-спортивном, туристическом, трудовом, эколого-биологическом, техническом, краеведческом и любом д</w:t>
      </w:r>
      <w:r>
        <w:rPr>
          <w:rFonts w:eastAsia="Times New Roman"/>
          <w:color w:val="000000"/>
          <w:sz w:val="27"/>
          <w:szCs w:val="27"/>
          <w:lang w:eastAsia="ru-RU"/>
        </w:rPr>
        <w:t>ругом направлении деятельности.</w:t>
      </w:r>
      <w:proofErr w:type="gramEnd"/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8. В лагере создаются условия для организации воспитательного процесса, реализации дополн</w:t>
      </w:r>
      <w:r>
        <w:rPr>
          <w:rFonts w:eastAsia="Times New Roman"/>
          <w:color w:val="000000"/>
          <w:sz w:val="27"/>
          <w:szCs w:val="27"/>
          <w:lang w:eastAsia="ru-RU"/>
        </w:rPr>
        <w:t>ительных образовательных услуг.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9. В зависимости от размещения лагерь может быть загородным либо находиться в пред</w:t>
      </w:r>
      <w:r>
        <w:rPr>
          <w:rFonts w:eastAsia="Times New Roman"/>
          <w:color w:val="000000"/>
          <w:sz w:val="27"/>
          <w:szCs w:val="27"/>
          <w:lang w:eastAsia="ru-RU"/>
        </w:rPr>
        <w:t>елах границ населенного пункта.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10. Лагерь может быть организован на стационарной б</w:t>
      </w:r>
      <w:r>
        <w:rPr>
          <w:rFonts w:eastAsia="Times New Roman"/>
          <w:color w:val="000000"/>
          <w:sz w:val="27"/>
          <w:szCs w:val="27"/>
          <w:lang w:eastAsia="ru-RU"/>
        </w:rPr>
        <w:t>азе и с использованием палаток.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11. Лагерь может быть организован с круглосуточным </w:t>
      </w:r>
      <w:r>
        <w:rPr>
          <w:rFonts w:eastAsia="Times New Roman"/>
          <w:color w:val="000000"/>
          <w:sz w:val="27"/>
          <w:szCs w:val="27"/>
          <w:lang w:eastAsia="ru-RU"/>
        </w:rPr>
        <w:t>либо дневным пребыванием детей.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12. При формировании лагеря обеспечиваются условия жизнедеятельности детей, включая организацию их размещения, питания, медицинского обеспечения, проживания, охраны </w:t>
      </w:r>
      <w:r>
        <w:rPr>
          <w:rFonts w:eastAsia="Times New Roman"/>
          <w:color w:val="000000"/>
          <w:sz w:val="27"/>
          <w:szCs w:val="27"/>
          <w:lang w:eastAsia="ru-RU"/>
        </w:rPr>
        <w:t>жизни, здоровья и безопасности.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13. Управление лагерем строится на принципах, обеспечивающих государственно-об</w:t>
      </w:r>
      <w:r>
        <w:rPr>
          <w:rFonts w:eastAsia="Times New Roman"/>
          <w:color w:val="000000"/>
          <w:sz w:val="27"/>
          <w:szCs w:val="27"/>
          <w:lang w:eastAsia="ru-RU"/>
        </w:rPr>
        <w:t>щественный характер управления.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lastRenderedPageBreak/>
        <w:t>14. В лагере не допускаются создание и деятельность организационных структур политических партий, общественно-политических и рели</w:t>
      </w:r>
      <w:r>
        <w:rPr>
          <w:rFonts w:eastAsia="Times New Roman"/>
          <w:color w:val="000000"/>
          <w:sz w:val="27"/>
          <w:szCs w:val="27"/>
          <w:lang w:eastAsia="ru-RU"/>
        </w:rPr>
        <w:t>гиозных движений и организаций.</w:t>
      </w:r>
    </w:p>
    <w:p w:rsidR="00106E2F" w:rsidRDefault="00106E2F" w:rsidP="00106E2F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 xml:space="preserve"> </w:t>
      </w:r>
    </w:p>
    <w:p w:rsidR="00106E2F" w:rsidRDefault="001E6CBD" w:rsidP="00106E2F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15. Размещение, устройство, содержание и организация режима работы лагеря должны быть определены с учетом требований антитеррористической защищенности, обеспечения правопорядка и общественной безопасности, в том числе безопасности дорожного движения при проезде организованных групп </w:t>
      </w:r>
    </w:p>
    <w:p w:rsidR="001E6CBD" w:rsidRPr="001E6CBD" w:rsidRDefault="001E6CBD" w:rsidP="00106E2F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детей к местам отдыха и обратно.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1E6CBD" w:rsidRDefault="001E6CBD" w:rsidP="001E6CBD">
      <w:pPr>
        <w:spacing w:after="0" w:line="240" w:lineRule="auto"/>
        <w:ind w:firstLine="0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b/>
          <w:bCs/>
          <w:color w:val="000000"/>
          <w:sz w:val="27"/>
          <w:szCs w:val="27"/>
          <w:lang w:eastAsia="ru-RU"/>
        </w:rPr>
        <w:t>II. Организация деятельности лагеря</w:t>
      </w:r>
    </w:p>
    <w:p w:rsidR="001E6CBD" w:rsidRPr="001E6CBD" w:rsidRDefault="001E6CBD" w:rsidP="001E6CBD">
      <w:pPr>
        <w:spacing w:after="0" w:line="240" w:lineRule="auto"/>
        <w:ind w:firstLine="0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16. Лагерь создается, реорганизуется и ликвидируется в порядке, установленном законода</w:t>
      </w:r>
      <w:r>
        <w:rPr>
          <w:rFonts w:eastAsia="Times New Roman"/>
          <w:color w:val="000000"/>
          <w:sz w:val="27"/>
          <w:szCs w:val="27"/>
          <w:lang w:eastAsia="ru-RU"/>
        </w:rPr>
        <w:t>тельством Российской Федерации.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17. Учредителями лагеря могут быть Российская Федерация, субъекты Российской Федерации, муниципальные образования, а также индивидуальные предприниматели и юридиче</w:t>
      </w:r>
      <w:r>
        <w:rPr>
          <w:rFonts w:eastAsia="Times New Roman"/>
          <w:color w:val="000000"/>
          <w:sz w:val="27"/>
          <w:szCs w:val="27"/>
          <w:lang w:eastAsia="ru-RU"/>
        </w:rPr>
        <w:t>ские лица (далее - учредители).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18. Наименование лагеря устанавливается при его создании и изменяется в соответствии с законода</w:t>
      </w:r>
      <w:r>
        <w:rPr>
          <w:rFonts w:eastAsia="Times New Roman"/>
          <w:color w:val="000000"/>
          <w:sz w:val="27"/>
          <w:szCs w:val="27"/>
          <w:lang w:eastAsia="ru-RU"/>
        </w:rPr>
        <w:t>тельством Российской Федерации.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19. Лаг</w:t>
      </w:r>
      <w:r>
        <w:rPr>
          <w:rFonts w:eastAsia="Times New Roman"/>
          <w:color w:val="000000"/>
          <w:sz w:val="27"/>
          <w:szCs w:val="27"/>
          <w:lang w:eastAsia="ru-RU"/>
        </w:rPr>
        <w:t>ерь является юридическим лицом.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20. Права юридического лица в части ведения уставной финансово-хозяйственной деятельности возникают у ла</w:t>
      </w:r>
      <w:r>
        <w:rPr>
          <w:rFonts w:eastAsia="Times New Roman"/>
          <w:color w:val="000000"/>
          <w:sz w:val="27"/>
          <w:szCs w:val="27"/>
          <w:lang w:eastAsia="ru-RU"/>
        </w:rPr>
        <w:t>геря с момента его регистрации.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21. Лагерь самостоятельно осуществляет финансово-хозяйственную деятельность, может иметь самостоятельный баланс и лицевой счет, открытый в установленном порядке, печать установленного образца, штамп и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бланки со своим наименованием.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22. Содержание, формы, методы, режим работы лагеря, включая длительность пребывания в нем детей, а также порядок и условия пребывания в лагере детей, включая условия оплат</w:t>
      </w:r>
      <w:r>
        <w:rPr>
          <w:rFonts w:eastAsia="Times New Roman"/>
          <w:color w:val="000000"/>
          <w:sz w:val="27"/>
          <w:szCs w:val="27"/>
          <w:lang w:eastAsia="ru-RU"/>
        </w:rPr>
        <w:t>ы, определяются уставом лагеря.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23. Организация питания детей </w:t>
      </w:r>
      <w:r>
        <w:rPr>
          <w:rFonts w:eastAsia="Times New Roman"/>
          <w:color w:val="000000"/>
          <w:sz w:val="27"/>
          <w:szCs w:val="27"/>
          <w:lang w:eastAsia="ru-RU"/>
        </w:rPr>
        <w:t>в лагере возлагается на лагерь.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24. Организация оказания медицинской помощи детям </w:t>
      </w:r>
      <w:r>
        <w:rPr>
          <w:rFonts w:eastAsia="Times New Roman"/>
          <w:color w:val="000000"/>
          <w:sz w:val="27"/>
          <w:szCs w:val="27"/>
          <w:lang w:eastAsia="ru-RU"/>
        </w:rPr>
        <w:t>в лагере возлагается на лагерь.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Право на ведение медицинской деятельности возникает у лагеря с момента получения им лицензии на медицинскую деятельность, включая работы (услуги) по специальности "педиатрия", либо при наличии договора о медицинском обслуживании детей, заключенного с медицинской организацией, имеющей указанную лицензию </w:t>
      </w:r>
      <w:r>
        <w:rPr>
          <w:rFonts w:eastAsia="Times New Roman"/>
          <w:color w:val="000000"/>
          <w:sz w:val="27"/>
          <w:szCs w:val="27"/>
          <w:lang w:eastAsia="ru-RU"/>
        </w:rPr>
        <w:t>на медицинскую деятельность.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Лагерем обеспечивается предоставление помещений с соответствующими 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lastRenderedPageBreak/>
        <w:t>условиями для работы медицинских работников, а также осуществление контроля их работы в целях охраны и укре</w:t>
      </w:r>
      <w:r>
        <w:rPr>
          <w:rFonts w:eastAsia="Times New Roman"/>
          <w:color w:val="000000"/>
          <w:sz w:val="27"/>
          <w:szCs w:val="27"/>
          <w:lang w:eastAsia="ru-RU"/>
        </w:rPr>
        <w:t>пления здоровья детей в лагере.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25. Непосредственное руководство лаг</w:t>
      </w:r>
      <w:r>
        <w:rPr>
          <w:rFonts w:eastAsia="Times New Roman"/>
          <w:color w:val="000000"/>
          <w:sz w:val="27"/>
          <w:szCs w:val="27"/>
          <w:lang w:eastAsia="ru-RU"/>
        </w:rPr>
        <w:t>ерем осуществляет его директор.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26. Прием на работу директора лагеря осуществляется в порядке, определяемом уставом, и в соответствии с законода</w:t>
      </w:r>
      <w:r>
        <w:rPr>
          <w:rFonts w:eastAsia="Times New Roman"/>
          <w:color w:val="000000"/>
          <w:sz w:val="27"/>
          <w:szCs w:val="27"/>
          <w:lang w:eastAsia="ru-RU"/>
        </w:rPr>
        <w:t>тельством Российской Федерации.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27. Порядок замещения должности директора лагеря устанавливается уставом лагеря в соответствии с законода</w:t>
      </w:r>
      <w:r>
        <w:rPr>
          <w:rFonts w:eastAsia="Times New Roman"/>
          <w:color w:val="000000"/>
          <w:sz w:val="27"/>
          <w:szCs w:val="27"/>
          <w:lang w:eastAsia="ru-RU"/>
        </w:rPr>
        <w:t>тельством Российской Федерации.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28. Права и обязанности директора лагеря определяются в установленном порядке нормативными правовыми актами Российской Федерации, субъектов Российской Федерации, уставом лагеря и </w:t>
      </w:r>
      <w:r>
        <w:rPr>
          <w:rFonts w:eastAsia="Times New Roman"/>
          <w:color w:val="000000"/>
          <w:sz w:val="27"/>
          <w:szCs w:val="27"/>
          <w:lang w:eastAsia="ru-RU"/>
        </w:rPr>
        <w:t>решением учредителя.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06E2F" w:rsidRDefault="00106E2F" w:rsidP="00106E2F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>29.</w:t>
      </w:r>
      <w:r w:rsidR="001E6CBD">
        <w:rPr>
          <w:rFonts w:eastAsia="Times New Roman"/>
          <w:color w:val="000000"/>
          <w:sz w:val="27"/>
          <w:szCs w:val="27"/>
          <w:lang w:eastAsia="ru-RU"/>
        </w:rPr>
        <w:t>Директор лагеря:</w:t>
      </w: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1E6CBD">
        <w:rPr>
          <w:rFonts w:eastAsia="Times New Roman"/>
          <w:color w:val="000000"/>
          <w:sz w:val="27"/>
          <w:szCs w:val="27"/>
          <w:lang w:eastAsia="ru-RU"/>
        </w:rPr>
        <w:t>- действует от имени лагеря, представляет его во в</w:t>
      </w:r>
      <w:r>
        <w:rPr>
          <w:rFonts w:eastAsia="Times New Roman"/>
          <w:color w:val="000000"/>
          <w:sz w:val="27"/>
          <w:szCs w:val="27"/>
          <w:lang w:eastAsia="ru-RU"/>
        </w:rPr>
        <w:t>сех учреждениях и организациях;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распоряжается имуществом лагеря в пределах пра</w:t>
      </w:r>
      <w:r>
        <w:rPr>
          <w:rFonts w:eastAsia="Times New Roman"/>
          <w:color w:val="000000"/>
          <w:sz w:val="27"/>
          <w:szCs w:val="27"/>
          <w:lang w:eastAsia="ru-RU"/>
        </w:rPr>
        <w:t>в, предоставленных ему уставом;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- несет в установленном законодательством Российской Федерации порядке ответственность за деятельность лагеря, включая невыполнение функций, определенных уставом лагеря, нарушение прав, свобод детей и работников лагеря; соответствие форм, методов и средств организации воспитательного процесса возрасту, </w:t>
      </w:r>
      <w:r>
        <w:rPr>
          <w:rFonts w:eastAsia="Times New Roman"/>
          <w:color w:val="000000"/>
          <w:sz w:val="27"/>
          <w:szCs w:val="27"/>
          <w:lang w:eastAsia="ru-RU"/>
        </w:rPr>
        <w:t>интересам и потребностям детей;</w:t>
      </w:r>
      <w:proofErr w:type="gramEnd"/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планирует, организует и контролирует деятельность лагеря, отвечает за качес</w:t>
      </w:r>
      <w:r>
        <w:rPr>
          <w:rFonts w:eastAsia="Times New Roman"/>
          <w:color w:val="000000"/>
          <w:sz w:val="27"/>
          <w:szCs w:val="27"/>
          <w:lang w:eastAsia="ru-RU"/>
        </w:rPr>
        <w:t>тво и эффективность его работы;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несет ответственность за жизнь, здоровье и безопасность детей и работников во время нахождения в лагере, соблюдение норм охран</w:t>
      </w:r>
      <w:r>
        <w:rPr>
          <w:rFonts w:eastAsia="Times New Roman"/>
          <w:color w:val="000000"/>
          <w:sz w:val="27"/>
          <w:szCs w:val="27"/>
          <w:lang w:eastAsia="ru-RU"/>
        </w:rPr>
        <w:t>ы труда и техники безопасности;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обеспечивает предоставление родителям (законным представителям) и детям полную и своевременную информацию об их обязанностях, правах, условиях пребывания детей в лагере и о предоставляемых детям услугах; к детям должно проявляться уважительное и гуманное отношение со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стороны работников учреждений.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06E2F" w:rsidRDefault="001E6CBD" w:rsidP="00106E2F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30. К педагогической деятельност</w:t>
      </w:r>
      <w:r>
        <w:rPr>
          <w:rFonts w:eastAsia="Times New Roman"/>
          <w:color w:val="000000"/>
          <w:sz w:val="27"/>
          <w:szCs w:val="27"/>
          <w:lang w:eastAsia="ru-RU"/>
        </w:rPr>
        <w:t>и в лагере не допускаются лица: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лишенные права заниматься педагогической деятельностью в соответствии с вступившим в законную с</w:t>
      </w:r>
      <w:r>
        <w:rPr>
          <w:rFonts w:eastAsia="Times New Roman"/>
          <w:color w:val="000000"/>
          <w:sz w:val="27"/>
          <w:szCs w:val="27"/>
          <w:lang w:eastAsia="ru-RU"/>
        </w:rPr>
        <w:t>илу приговором суда;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- </w:t>
      </w:r>
      <w:proofErr w:type="gramStart"/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lastRenderedPageBreak/>
        <w:t>личности, против семьи и несовершеннолетних, здоровья населения и общественной нравственности, а также пр</w:t>
      </w:r>
      <w:r>
        <w:rPr>
          <w:rFonts w:eastAsia="Times New Roman"/>
          <w:color w:val="000000"/>
          <w:sz w:val="27"/>
          <w:szCs w:val="27"/>
          <w:lang w:eastAsia="ru-RU"/>
        </w:rPr>
        <w:t>отив</w:t>
      </w:r>
      <w:proofErr w:type="gramEnd"/>
      <w:r>
        <w:rPr>
          <w:rFonts w:eastAsia="Times New Roman"/>
          <w:color w:val="000000"/>
          <w:sz w:val="27"/>
          <w:szCs w:val="27"/>
          <w:lang w:eastAsia="ru-RU"/>
        </w:rPr>
        <w:t xml:space="preserve"> общественной безопасности;</w:t>
      </w:r>
    </w:p>
    <w:p w:rsidR="00106E2F" w:rsidRDefault="001E6CBD" w:rsidP="00106E2F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proofErr w:type="gramStart"/>
      <w:r w:rsidRPr="001E6CBD">
        <w:rPr>
          <w:rFonts w:eastAsia="Times New Roman"/>
          <w:color w:val="000000"/>
          <w:sz w:val="27"/>
          <w:szCs w:val="27"/>
          <w:lang w:eastAsia="ru-RU"/>
        </w:rPr>
        <w:t>- имеющие неснятую или непогашенную судимость за умышленные тяжк</w:t>
      </w:r>
      <w:r>
        <w:rPr>
          <w:rFonts w:eastAsia="Times New Roman"/>
          <w:color w:val="000000"/>
          <w:sz w:val="27"/>
          <w:szCs w:val="27"/>
          <w:lang w:eastAsia="ru-RU"/>
        </w:rPr>
        <w:t>ие и особо тяжкие преступления;</w:t>
      </w:r>
      <w:proofErr w:type="gramEnd"/>
    </w:p>
    <w:p w:rsidR="00106E2F" w:rsidRDefault="001E6CBD" w:rsidP="00106E2F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- признанные недееспособными в установленн</w:t>
      </w:r>
      <w:r>
        <w:rPr>
          <w:rFonts w:eastAsia="Times New Roman"/>
          <w:color w:val="000000"/>
          <w:sz w:val="27"/>
          <w:szCs w:val="27"/>
          <w:lang w:eastAsia="ru-RU"/>
        </w:rPr>
        <w:t>ом федеральном законом порядке;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анию </w:t>
      </w:r>
    </w:p>
    <w:p w:rsidR="001E6CBD" w:rsidRPr="001E6CBD" w:rsidRDefault="001E6CBD" w:rsidP="00106E2F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>
        <w:rPr>
          <w:rFonts w:eastAsia="Times New Roman"/>
          <w:color w:val="000000"/>
          <w:sz w:val="27"/>
          <w:szCs w:val="27"/>
          <w:lang w:eastAsia="ru-RU"/>
        </w:rPr>
        <w:t>в области здравоохранения.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1E6CBD" w:rsidRDefault="001E6CBD" w:rsidP="001E6CBD">
      <w:pPr>
        <w:spacing w:after="0" w:line="240" w:lineRule="auto"/>
        <w:ind w:firstLine="0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b/>
          <w:bCs/>
          <w:color w:val="000000"/>
          <w:sz w:val="27"/>
          <w:szCs w:val="27"/>
          <w:lang w:eastAsia="ru-RU"/>
        </w:rPr>
        <w:t>III. Комплектование лагеря</w:t>
      </w:r>
    </w:p>
    <w:p w:rsidR="001E6CBD" w:rsidRPr="001E6CBD" w:rsidRDefault="001E6CBD" w:rsidP="001E6CBD">
      <w:pPr>
        <w:spacing w:after="0" w:line="240" w:lineRule="auto"/>
        <w:ind w:firstLine="0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31. Порядок комплектования лагеря определяется учредителем в соответствии с законодательством Российской Федерации и субъектов Российской Федерации </w:t>
      </w:r>
      <w:r>
        <w:rPr>
          <w:rFonts w:eastAsia="Times New Roman"/>
          <w:color w:val="000000"/>
          <w:sz w:val="27"/>
          <w:szCs w:val="27"/>
          <w:lang w:eastAsia="ru-RU"/>
        </w:rPr>
        <w:t>и закрепляется в уставе лагеря.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32. В лагерь принимаются дети в возрасте от 6 и до достижения ими 18 лет при наличии медицинских документов о </w:t>
      </w:r>
      <w:proofErr w:type="spellStart"/>
      <w:r w:rsidRPr="001E6CBD">
        <w:rPr>
          <w:rFonts w:eastAsia="Times New Roman"/>
          <w:color w:val="000000"/>
          <w:sz w:val="27"/>
          <w:szCs w:val="27"/>
          <w:lang w:eastAsia="ru-RU"/>
        </w:rPr>
        <w:t>состоянииих</w:t>
      </w:r>
      <w:proofErr w:type="spellEnd"/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 здоровья, а также сведений об отсутствии контактов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с инфекционными заболеваниями.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33. В лагере не могут быть приняты дети с некоторыми отклонениями в состоянии здоровья и </w:t>
      </w:r>
      <w:proofErr w:type="spellStart"/>
      <w:r w:rsidRPr="001E6CBD">
        <w:rPr>
          <w:rFonts w:eastAsia="Times New Roman"/>
          <w:color w:val="000000"/>
          <w:sz w:val="27"/>
          <w:szCs w:val="27"/>
          <w:lang w:eastAsia="ru-RU"/>
        </w:rPr>
        <w:t>бактерионосители</w:t>
      </w:r>
      <w:proofErr w:type="spellEnd"/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 инфекционных заболеваний, включенные в общие медицинские противопоказания к направлению дете</w:t>
      </w:r>
      <w:r>
        <w:rPr>
          <w:rFonts w:eastAsia="Times New Roman"/>
          <w:color w:val="000000"/>
          <w:sz w:val="27"/>
          <w:szCs w:val="27"/>
          <w:lang w:eastAsia="ru-RU"/>
        </w:rPr>
        <w:t>й в оздоровительные учреждения.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34. В лагере создаются отряды детей с учетом их возраста, интересов, а также ограничений возможностей здоровья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(в том числе детей-инвалидов).</w:t>
      </w:r>
    </w:p>
    <w:p w:rsidR="00106E2F" w:rsidRDefault="00106E2F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35. Количество отрядов в лагере определяется учредителем исходя </w:t>
      </w:r>
      <w:r>
        <w:rPr>
          <w:rFonts w:eastAsia="Times New Roman"/>
          <w:color w:val="000000"/>
          <w:sz w:val="27"/>
          <w:szCs w:val="27"/>
          <w:lang w:eastAsia="ru-RU"/>
        </w:rPr>
        <w:t>из их предельной наполняемости.</w:t>
      </w:r>
    </w:p>
    <w:p w:rsidR="00106E2F" w:rsidRDefault="00106E2F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36. В отрядах загородных оздоровительных лагерей преде</w:t>
      </w:r>
      <w:r>
        <w:rPr>
          <w:rFonts w:eastAsia="Times New Roman"/>
          <w:color w:val="000000"/>
          <w:sz w:val="27"/>
          <w:szCs w:val="27"/>
          <w:lang w:eastAsia="ru-RU"/>
        </w:rPr>
        <w:t>льная наполняемость составляет: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- от </w:t>
      </w:r>
      <w:r>
        <w:rPr>
          <w:rFonts w:eastAsia="Times New Roman"/>
          <w:color w:val="000000"/>
          <w:sz w:val="27"/>
          <w:szCs w:val="27"/>
          <w:lang w:eastAsia="ru-RU"/>
        </w:rPr>
        <w:t>6 до 9 лет - не более 25 детей;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от 10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до 14 лет - не более 30 детей;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от 15 до 18 лет - не более 25 человек (</w:t>
      </w:r>
      <w:r>
        <w:rPr>
          <w:rFonts w:eastAsia="Times New Roman"/>
          <w:color w:val="000000"/>
          <w:sz w:val="27"/>
          <w:szCs w:val="27"/>
          <w:lang w:eastAsia="ru-RU"/>
        </w:rPr>
        <w:t>рекомендована отдельная смена).</w:t>
      </w:r>
    </w:p>
    <w:p w:rsidR="00106E2F" w:rsidRDefault="00106E2F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37. В лагерях с дневным пребыванием детей преде</w:t>
      </w:r>
      <w:r>
        <w:rPr>
          <w:rFonts w:eastAsia="Times New Roman"/>
          <w:color w:val="000000"/>
          <w:sz w:val="27"/>
          <w:szCs w:val="27"/>
          <w:lang w:eastAsia="ru-RU"/>
        </w:rPr>
        <w:t>льная наполняемость составляет: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для обучающихся 1</w:t>
      </w:r>
      <w:r>
        <w:rPr>
          <w:rFonts w:eastAsia="Times New Roman"/>
          <w:color w:val="000000"/>
          <w:sz w:val="27"/>
          <w:szCs w:val="27"/>
          <w:lang w:eastAsia="ru-RU"/>
        </w:rPr>
        <w:t>-4 классов - не более 25 детей,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- для остальных </w:t>
      </w:r>
      <w:r>
        <w:rPr>
          <w:rFonts w:eastAsia="Times New Roman"/>
          <w:color w:val="000000"/>
          <w:sz w:val="27"/>
          <w:szCs w:val="27"/>
          <w:lang w:eastAsia="ru-RU"/>
        </w:rPr>
        <w:t>школьников - не более 30 детей.</w:t>
      </w:r>
    </w:p>
    <w:p w:rsidR="00106E2F" w:rsidRDefault="00106E2F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38. Предельная наполняемость лагеря палаточного типа -</w:t>
      </w:r>
      <w:r w:rsidRPr="001E6CBD">
        <w:rPr>
          <w:rFonts w:eastAsia="Times New Roman"/>
          <w:color w:val="000000"/>
          <w:sz w:val="27"/>
          <w:lang w:eastAsia="ru-RU"/>
        </w:rPr>
        <w:t> </w:t>
      </w:r>
      <w:r>
        <w:rPr>
          <w:rFonts w:eastAsia="Times New Roman"/>
          <w:color w:val="000000"/>
          <w:sz w:val="27"/>
          <w:szCs w:val="27"/>
          <w:lang w:eastAsia="ru-RU"/>
        </w:rPr>
        <w:t>10-15 детей в каждом отряде.</w:t>
      </w:r>
    </w:p>
    <w:p w:rsidR="00106E2F" w:rsidRDefault="00106E2F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lastRenderedPageBreak/>
        <w:t>39. Продолжительность сме</w:t>
      </w:r>
      <w:r>
        <w:rPr>
          <w:rFonts w:eastAsia="Times New Roman"/>
          <w:color w:val="000000"/>
          <w:sz w:val="27"/>
          <w:szCs w:val="27"/>
          <w:lang w:eastAsia="ru-RU"/>
        </w:rPr>
        <w:t>н определяется уставом лагеря.</w:t>
      </w:r>
      <w:r>
        <w:rPr>
          <w:rFonts w:eastAsia="Times New Roman"/>
          <w:color w:val="000000"/>
          <w:sz w:val="27"/>
          <w:szCs w:val="27"/>
          <w:lang w:eastAsia="ru-RU"/>
        </w:rPr>
        <w:br/>
      </w:r>
    </w:p>
    <w:p w:rsidR="001E6CBD" w:rsidRDefault="001E6CBD" w:rsidP="001E6CBD">
      <w:pPr>
        <w:spacing w:after="0" w:line="240" w:lineRule="auto"/>
        <w:ind w:firstLine="0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b/>
          <w:bCs/>
          <w:color w:val="000000"/>
          <w:sz w:val="27"/>
          <w:szCs w:val="27"/>
          <w:lang w:eastAsia="ru-RU"/>
        </w:rPr>
        <w:t>IV. Имущество и средства лагеря</w:t>
      </w:r>
    </w:p>
    <w:p w:rsidR="001E6CBD" w:rsidRPr="001E6CBD" w:rsidRDefault="001E6CBD" w:rsidP="001E6CBD">
      <w:pPr>
        <w:spacing w:after="0" w:line="240" w:lineRule="auto"/>
        <w:ind w:firstLine="0"/>
        <w:jc w:val="center"/>
        <w:outlineLvl w:val="2"/>
        <w:rPr>
          <w:rFonts w:eastAsia="Times New Roman"/>
          <w:b/>
          <w:bCs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40. За лагерем в целях обеспечения отдыха и оздоровления детей в соответствии с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</w:t>
      </w:r>
      <w:r>
        <w:rPr>
          <w:rFonts w:eastAsia="Times New Roman"/>
          <w:color w:val="000000"/>
          <w:sz w:val="27"/>
          <w:szCs w:val="27"/>
          <w:lang w:eastAsia="ru-RU"/>
        </w:rPr>
        <w:t>ультурного и иного назначения).</w:t>
      </w:r>
    </w:p>
    <w:p w:rsid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41. Лагерь владеет, пользуется и распоряжается закрепленным за ним имуществом в соответствии с его назначением, уставом и законода</w:t>
      </w:r>
      <w:r>
        <w:rPr>
          <w:rFonts w:eastAsia="Times New Roman"/>
          <w:color w:val="000000"/>
          <w:sz w:val="27"/>
          <w:szCs w:val="27"/>
          <w:lang w:eastAsia="ru-RU"/>
        </w:rPr>
        <w:t>тельством Российской Федерации.</w:t>
      </w:r>
    </w:p>
    <w:p w:rsid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42. Земельные участки закрепляются за государственными и муниципальными лагерями в порядке, установленном законодательством Российской Федерац</w:t>
      </w:r>
      <w:r>
        <w:rPr>
          <w:rFonts w:eastAsia="Times New Roman"/>
          <w:color w:val="000000"/>
          <w:sz w:val="27"/>
          <w:szCs w:val="27"/>
          <w:lang w:eastAsia="ru-RU"/>
        </w:rPr>
        <w:t>ии.</w:t>
      </w:r>
    </w:p>
    <w:p w:rsid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 xml:space="preserve">43. Лагерь несет ответственность перед учредителем за сохранность и эффективное использование </w:t>
      </w:r>
      <w:r>
        <w:rPr>
          <w:rFonts w:eastAsia="Times New Roman"/>
          <w:color w:val="000000"/>
          <w:sz w:val="27"/>
          <w:szCs w:val="27"/>
          <w:lang w:eastAsia="ru-RU"/>
        </w:rPr>
        <w:t>закрепленного за ним имущества.</w:t>
      </w:r>
    </w:p>
    <w:p w:rsid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44. Финансовое обеспечение деятельности лагеря осуществляется в соответствии с законода</w:t>
      </w:r>
      <w:r>
        <w:rPr>
          <w:rFonts w:eastAsia="Times New Roman"/>
          <w:color w:val="000000"/>
          <w:sz w:val="27"/>
          <w:szCs w:val="27"/>
          <w:lang w:eastAsia="ru-RU"/>
        </w:rPr>
        <w:t>тельством Российской Федерации.</w:t>
      </w:r>
    </w:p>
    <w:p w:rsid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</w:p>
    <w:p w:rsid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45. Для обеспечения необходимых условий отдыха и оздоровления детей в лагере должны соблюдат</w:t>
      </w:r>
      <w:r>
        <w:rPr>
          <w:rFonts w:eastAsia="Times New Roman"/>
          <w:color w:val="000000"/>
          <w:sz w:val="27"/>
          <w:szCs w:val="27"/>
          <w:lang w:eastAsia="ru-RU"/>
        </w:rPr>
        <w:t>ься следующие основные условия:</w:t>
      </w:r>
    </w:p>
    <w:p w:rsidR="00106E2F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наличие и состояние документации, в соответствии с которой работает лагерь, в том числе акт приемки лагеря межведомственной комис</w:t>
      </w:r>
      <w:r>
        <w:rPr>
          <w:rFonts w:eastAsia="Times New Roman"/>
          <w:color w:val="000000"/>
          <w:sz w:val="27"/>
          <w:szCs w:val="27"/>
          <w:lang w:eastAsia="ru-RU"/>
        </w:rPr>
        <w:t>сией;</w:t>
      </w:r>
    </w:p>
    <w:p w:rsidR="00106E2F" w:rsidRDefault="001E6CBD" w:rsidP="00106E2F">
      <w:pPr>
        <w:spacing w:after="0" w:line="240" w:lineRule="auto"/>
        <w:ind w:firstLine="0"/>
        <w:jc w:val="left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-</w:t>
      </w:r>
      <w:r w:rsidRPr="001E6CBD">
        <w:rPr>
          <w:rFonts w:eastAsia="Times New Roman"/>
          <w:color w:val="000000"/>
          <w:sz w:val="27"/>
          <w:lang w:eastAsia="ru-RU"/>
        </w:rPr>
        <w:t> </w:t>
      </w:r>
      <w:r>
        <w:rPr>
          <w:rFonts w:eastAsia="Times New Roman"/>
          <w:color w:val="000000"/>
          <w:sz w:val="27"/>
          <w:szCs w:val="27"/>
          <w:lang w:eastAsia="ru-RU"/>
        </w:rPr>
        <w:t>условия размещения лагеря;</w:t>
      </w:r>
    </w:p>
    <w:p w:rsidR="001E6CBD" w:rsidRPr="001E6CBD" w:rsidRDefault="001E6CBD" w:rsidP="001E6CBD">
      <w:pPr>
        <w:spacing w:after="0" w:line="240" w:lineRule="auto"/>
        <w:ind w:firstLine="0"/>
        <w:rPr>
          <w:rFonts w:eastAsia="Times New Roman"/>
          <w:color w:val="000000"/>
          <w:sz w:val="27"/>
          <w:szCs w:val="27"/>
          <w:lang w:eastAsia="ru-RU"/>
        </w:rPr>
      </w:pPr>
      <w:r w:rsidRPr="001E6CBD">
        <w:rPr>
          <w:rFonts w:eastAsia="Times New Roman"/>
          <w:color w:val="000000"/>
          <w:sz w:val="27"/>
          <w:szCs w:val="27"/>
          <w:lang w:eastAsia="ru-RU"/>
        </w:rPr>
        <w:t>- укомплектованность лагеря необходимыми специалис</w:t>
      </w:r>
      <w:r>
        <w:rPr>
          <w:rFonts w:eastAsia="Times New Roman"/>
          <w:color w:val="000000"/>
          <w:sz w:val="27"/>
          <w:szCs w:val="27"/>
          <w:lang w:eastAsia="ru-RU"/>
        </w:rPr>
        <w:t>тами и уровень их квалификации;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>- техническое оснащение лагеря (оборудование, приборы, аппаратура, спортивное и туристское</w:t>
      </w:r>
      <w:r>
        <w:rPr>
          <w:rFonts w:eastAsia="Times New Roman"/>
          <w:color w:val="000000"/>
          <w:sz w:val="27"/>
          <w:szCs w:val="27"/>
          <w:lang w:eastAsia="ru-RU"/>
        </w:rPr>
        <w:t xml:space="preserve"> снаряжение, транспорт и т.д.);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  <w:t xml:space="preserve">- наличие системы внутреннего контроля </w:t>
      </w:r>
      <w:r>
        <w:rPr>
          <w:rFonts w:eastAsia="Times New Roman"/>
          <w:color w:val="000000"/>
          <w:sz w:val="27"/>
          <w:szCs w:val="27"/>
          <w:lang w:eastAsia="ru-RU"/>
        </w:rPr>
        <w:t>качества предоставляемых услуг.</w:t>
      </w:r>
      <w:r w:rsidRPr="001E6CBD">
        <w:rPr>
          <w:rFonts w:eastAsia="Times New Roman"/>
          <w:color w:val="000000"/>
          <w:sz w:val="27"/>
          <w:szCs w:val="27"/>
          <w:lang w:eastAsia="ru-RU"/>
        </w:rPr>
        <w:br/>
      </w:r>
    </w:p>
    <w:sectPr w:rsidR="001E6CBD" w:rsidRPr="001E6CBD" w:rsidSect="00F10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46BCE"/>
    <w:multiLevelType w:val="hybridMultilevel"/>
    <w:tmpl w:val="1C38E7C8"/>
    <w:lvl w:ilvl="0" w:tplc="4DAE7F6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E6CBD"/>
    <w:rsid w:val="00106E2F"/>
    <w:rsid w:val="001D1AA2"/>
    <w:rsid w:val="001E6CBD"/>
    <w:rsid w:val="00AA63D4"/>
    <w:rsid w:val="00BB7513"/>
    <w:rsid w:val="00F100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0E3"/>
  </w:style>
  <w:style w:type="paragraph" w:styleId="1">
    <w:name w:val="heading 1"/>
    <w:basedOn w:val="a"/>
    <w:link w:val="10"/>
    <w:uiPriority w:val="9"/>
    <w:qFormat/>
    <w:rsid w:val="001E6CBD"/>
    <w:pPr>
      <w:spacing w:before="100" w:beforeAutospacing="1" w:after="100" w:afterAutospacing="1" w:line="240" w:lineRule="auto"/>
      <w:ind w:firstLine="0"/>
      <w:jc w:val="left"/>
      <w:outlineLvl w:val="0"/>
    </w:pPr>
    <w:rPr>
      <w:rFonts w:eastAsia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E6CB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E6CBD"/>
    <w:pPr>
      <w:spacing w:before="100" w:beforeAutospacing="1" w:after="100" w:afterAutospacing="1" w:line="240" w:lineRule="auto"/>
      <w:ind w:firstLine="0"/>
      <w:jc w:val="left"/>
      <w:outlineLvl w:val="2"/>
    </w:pPr>
    <w:rPr>
      <w:rFonts w:eastAsia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unhideWhenUsed/>
    <w:qFormat/>
    <w:rsid w:val="001E6C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1E6CB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1E6CB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6CBD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E6CBD"/>
    <w:rPr>
      <w:rFonts w:eastAsia="Times New Roman"/>
      <w:b/>
      <w:bCs/>
      <w:sz w:val="27"/>
      <w:szCs w:val="27"/>
      <w:lang w:eastAsia="ru-RU"/>
    </w:rPr>
  </w:style>
  <w:style w:type="paragraph" w:customStyle="1" w:styleId="formattext">
    <w:name w:val="formattext"/>
    <w:basedOn w:val="a"/>
    <w:rsid w:val="001E6CB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1E6CBD"/>
    <w:pPr>
      <w:spacing w:before="100" w:beforeAutospacing="1" w:after="100" w:afterAutospacing="1" w:line="240" w:lineRule="auto"/>
      <w:ind w:firstLine="0"/>
      <w:jc w:val="left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6CBD"/>
  </w:style>
  <w:style w:type="character" w:styleId="a3">
    <w:name w:val="Hyperlink"/>
    <w:basedOn w:val="a0"/>
    <w:uiPriority w:val="99"/>
    <w:semiHidden/>
    <w:unhideWhenUsed/>
    <w:rsid w:val="001E6C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6CB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1E6CB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1E6C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1E6C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1E6CBD"/>
    <w:rPr>
      <w:rFonts w:asciiTheme="majorHAnsi" w:eastAsiaTheme="majorEastAsia" w:hAnsiTheme="majorHAnsi" w:cstheme="majorBidi"/>
      <w:i/>
      <w:iCs/>
      <w:color w:val="243F60" w:themeColor="accent1" w:themeShade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573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66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17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5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7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02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738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233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8076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2075</Words>
  <Characters>11832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2017-07-31T06:13:00Z</dcterms:created>
  <dcterms:modified xsi:type="dcterms:W3CDTF">2017-07-31T06:31:00Z</dcterms:modified>
</cp:coreProperties>
</file>