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14" w:rsidRDefault="00832B92">
      <w:r>
        <w:t>Циклограмма работы школы на 201</w:t>
      </w:r>
      <w:r w:rsidR="00E14E25">
        <w:t>9</w:t>
      </w:r>
      <w:r>
        <w:t>-20</w:t>
      </w:r>
      <w:r w:rsidR="00E14E25">
        <w:t>20</w:t>
      </w:r>
      <w:bookmarkStart w:id="0" w:name="_GoBack"/>
      <w:bookmarkEnd w:id="0"/>
      <w:r>
        <w:t xml:space="preserve"> учебный год.</w:t>
      </w:r>
    </w:p>
    <w:p w:rsidR="008217F7" w:rsidRDefault="008217F7">
      <w:r>
        <w:t>Август.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школы к началу учебного года. Приёмка школы.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отчёта ОШ-1.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тарификации к началу учебного года.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и утверждение учебного плана, образовательной программы школы на учебный год.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Составление расписания уроков и внеаудиторных занятий.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рабочих программ и  календарно-тематического планирования учителей-предметников.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Подготовка к проведению Дня знаний  1 сентября.</w:t>
      </w:r>
    </w:p>
    <w:p w:rsidR="008217F7" w:rsidRDefault="008217F7" w:rsidP="008217F7">
      <w:pPr>
        <w:pStyle w:val="a3"/>
        <w:numPr>
          <w:ilvl w:val="0"/>
          <w:numId w:val="1"/>
        </w:numPr>
        <w:spacing w:after="0"/>
        <w:rPr>
          <w:b w:val="0"/>
        </w:rPr>
      </w:pPr>
      <w:r>
        <w:rPr>
          <w:b w:val="0"/>
        </w:rPr>
        <w:t>Проведение педагогического совета №1 «О работе школы в наступающем учебном году».</w:t>
      </w:r>
    </w:p>
    <w:p w:rsidR="008217F7" w:rsidRDefault="008217F7" w:rsidP="008217F7">
      <w:pPr>
        <w:spacing w:after="0"/>
        <w:rPr>
          <w:b w:val="0"/>
        </w:rPr>
      </w:pPr>
    </w:p>
    <w:p w:rsidR="008217F7" w:rsidRPr="005708D8" w:rsidRDefault="008217F7" w:rsidP="008217F7">
      <w:pPr>
        <w:spacing w:after="0"/>
      </w:pPr>
      <w:r>
        <w:t>Сентябрь.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Сдача отчёта ОШ-1.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тарификации.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рабочих программ и календарно-тематического планирования учителей.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программ дополнительного образования.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руководителей методических объединений классных руководителей, предметников и учителей начальных классов.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планов работы методических объединений на текущий учебный год.</w:t>
      </w:r>
    </w:p>
    <w:p w:rsidR="00CB3948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Составление графика открытых уроков и мероприятий на первое полугодие текущего учебного года.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состава медико-психолого-педагогического консилиума. Утверждение плана  работы МПП консилиума.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социального паспорта шко</w:t>
      </w:r>
      <w:r w:rsidR="00241105">
        <w:rPr>
          <w:b w:val="0"/>
        </w:rPr>
        <w:t>лы, списков на льготное питание обучающихся.</w:t>
      </w:r>
    </w:p>
    <w:p w:rsidR="008217F7" w:rsidRDefault="008217F7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 xml:space="preserve">Утверждение графика занятий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 xml:space="preserve"> обучающихся, находящихся на домашнем обучении.</w:t>
      </w:r>
    </w:p>
    <w:p w:rsidR="008217F7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Утверждение  плана ВШК на текущий учебный год.</w:t>
      </w:r>
    </w:p>
    <w:p w:rsidR="00CB3948" w:rsidRDefault="00CB3948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входящих школьных срезовых контрольных  работ по русскому языку и математике.</w:t>
      </w:r>
    </w:p>
    <w:p w:rsidR="00CA5E05" w:rsidRDefault="00CA5E05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proofErr w:type="gramStart"/>
      <w:r>
        <w:rPr>
          <w:b w:val="0"/>
        </w:rPr>
        <w:t>Проведение административных советов для обучающихся  (по мере  необходимости).</w:t>
      </w:r>
      <w:proofErr w:type="gramEnd"/>
    </w:p>
    <w:p w:rsidR="00CA5E05" w:rsidRDefault="00CA5E05" w:rsidP="008217F7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внеурочных занятий, спортивных мероприятий согласно плану работы.</w:t>
      </w:r>
    </w:p>
    <w:p w:rsidR="00CA5E05" w:rsidRPr="005708D8" w:rsidRDefault="00AB3E08" w:rsidP="00CA5E05">
      <w:pPr>
        <w:pStyle w:val="a3"/>
        <w:numPr>
          <w:ilvl w:val="0"/>
          <w:numId w:val="2"/>
        </w:numPr>
        <w:spacing w:after="0"/>
        <w:rPr>
          <w:b w:val="0"/>
        </w:rPr>
      </w:pPr>
      <w:r>
        <w:rPr>
          <w:b w:val="0"/>
        </w:rPr>
        <w:t>Проведение Всероссийского дня оздоровительного бега «Кросс нации».</w:t>
      </w:r>
    </w:p>
    <w:p w:rsidR="00CA5E05" w:rsidRDefault="00CA5E05" w:rsidP="00CA5E05">
      <w:pPr>
        <w:spacing w:after="0"/>
      </w:pPr>
      <w:r>
        <w:lastRenderedPageBreak/>
        <w:t>Октябрь.</w:t>
      </w:r>
    </w:p>
    <w:p w:rsidR="004329C9" w:rsidRPr="005708D8" w:rsidRDefault="004329C9" w:rsidP="00CA5E05">
      <w:pPr>
        <w:spacing w:after="0"/>
      </w:pPr>
    </w:p>
    <w:p w:rsidR="00CA5E05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Совещание  руководителей МО.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Подготовка и проведение школьного  этапа  Всероссийской олимпиады школьников.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</w:t>
      </w:r>
      <w:proofErr w:type="gramStart"/>
      <w:r>
        <w:rPr>
          <w:b w:val="0"/>
        </w:rPr>
        <w:t>улусной</w:t>
      </w:r>
      <w:proofErr w:type="gramEnd"/>
      <w:r>
        <w:rPr>
          <w:b w:val="0"/>
        </w:rPr>
        <w:t xml:space="preserve"> НПК младших школьников  «Мир наших увлечений».</w:t>
      </w:r>
    </w:p>
    <w:p w:rsidR="00DE50D1" w:rsidRDefault="00DE50D1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Подготовка к проведению </w:t>
      </w:r>
      <w:proofErr w:type="gramStart"/>
      <w:r>
        <w:rPr>
          <w:b w:val="0"/>
        </w:rPr>
        <w:t>школьной</w:t>
      </w:r>
      <w:proofErr w:type="gramEnd"/>
      <w:r>
        <w:rPr>
          <w:b w:val="0"/>
        </w:rPr>
        <w:t xml:space="preserve"> НПК «Созвездие».</w:t>
      </w:r>
    </w:p>
    <w:p w:rsidR="00DE50D1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диагностических  контрольных работ  по плану программы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Формирование предварительной базы данных ЕГЭ, ГИА.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Утверждение плана подготовки к ЕГЭ, ГИА.</w:t>
      </w:r>
    </w:p>
    <w:p w:rsidR="000B7F2F" w:rsidRDefault="000B7F2F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Утверждение  плана работы «Школы молодого учителя».</w:t>
      </w:r>
    </w:p>
    <w:p w:rsidR="000B7F2F" w:rsidRDefault="00E8255D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заседаний  по плану работы «Школы молодого учителя».</w:t>
      </w:r>
    </w:p>
    <w:p w:rsidR="00E8255D" w:rsidRDefault="00AB3E08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 xml:space="preserve"> Окончание 1 четверти.  Сдача четвертного отчёта классными руководителями и учителями-предметниками.</w:t>
      </w:r>
    </w:p>
    <w:p w:rsidR="00AB3E08" w:rsidRDefault="00AB3E08" w:rsidP="00CA5E05">
      <w:pPr>
        <w:pStyle w:val="a3"/>
        <w:numPr>
          <w:ilvl w:val="0"/>
          <w:numId w:val="3"/>
        </w:numPr>
        <w:spacing w:after="0"/>
        <w:rPr>
          <w:b w:val="0"/>
        </w:rPr>
      </w:pPr>
      <w:r>
        <w:rPr>
          <w:b w:val="0"/>
        </w:rPr>
        <w:t>Проведение  открытых  мероприятий  согласно плану.</w:t>
      </w:r>
    </w:p>
    <w:p w:rsidR="00AB3E08" w:rsidRDefault="00AB3E08" w:rsidP="00AB3E08">
      <w:pPr>
        <w:spacing w:after="0"/>
        <w:rPr>
          <w:b w:val="0"/>
        </w:rPr>
      </w:pPr>
    </w:p>
    <w:p w:rsidR="00AB3E08" w:rsidRDefault="00AB3E08" w:rsidP="00AB3E08">
      <w:pPr>
        <w:spacing w:after="0"/>
      </w:pPr>
      <w:r>
        <w:t>Ноябрь.</w:t>
      </w:r>
    </w:p>
    <w:p w:rsidR="004329C9" w:rsidRDefault="004329C9" w:rsidP="00AB3E08">
      <w:pPr>
        <w:spacing w:after="0"/>
      </w:pP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Анализ итогов 1 четверти.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Педсовет №2 согласно плану проведения педсоветов.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каникулярных мероприятий согласно плану.</w:t>
      </w:r>
    </w:p>
    <w:p w:rsidR="009E282A" w:rsidRDefault="009E282A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 xml:space="preserve">Анализ  </w:t>
      </w:r>
      <w:proofErr w:type="gramStart"/>
      <w:r>
        <w:rPr>
          <w:b w:val="0"/>
        </w:rPr>
        <w:t>итогов проведения  школьного этапа Всероссийской олимпиады школьников</w:t>
      </w:r>
      <w:proofErr w:type="gramEnd"/>
      <w:r>
        <w:rPr>
          <w:b w:val="0"/>
        </w:rPr>
        <w:t>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 </w:t>
      </w:r>
      <w:proofErr w:type="gramStart"/>
      <w:r>
        <w:rPr>
          <w:b w:val="0"/>
        </w:rPr>
        <w:t>школьной</w:t>
      </w:r>
      <w:proofErr w:type="gramEnd"/>
      <w:r>
        <w:rPr>
          <w:b w:val="0"/>
        </w:rPr>
        <w:t xml:space="preserve"> НПК «Созвездие».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муниципальному  этапу Всероссийской олимпиады школьников.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Участие в муниципальном этапе Всероссийской олимпиады школьников.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Участие во всероссийских  дистанционных олимпиадах.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входящих  улусных диагностических контрольных работ.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улусному этапу НПК «Шаг в будущее».</w:t>
      </w:r>
    </w:p>
    <w:p w:rsidR="00AB3E08" w:rsidRDefault="00AB3E0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методических декад согласно плану.</w:t>
      </w:r>
    </w:p>
    <w:p w:rsidR="009E282A" w:rsidRDefault="009E282A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тренировочных работ по основным предметам  по программе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9F24B8" w:rsidRDefault="009F24B8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Проведение открытых мероприятий согласно плану.</w:t>
      </w:r>
    </w:p>
    <w:p w:rsidR="00D7136D" w:rsidRDefault="00D7136D" w:rsidP="00AB3E08">
      <w:pPr>
        <w:pStyle w:val="a3"/>
        <w:numPr>
          <w:ilvl w:val="0"/>
          <w:numId w:val="4"/>
        </w:numPr>
        <w:spacing w:after="0"/>
        <w:rPr>
          <w:b w:val="0"/>
        </w:rPr>
      </w:pPr>
      <w:r>
        <w:rPr>
          <w:b w:val="0"/>
        </w:rPr>
        <w:t>Подготовка к участию в военно-спортивной игре «Снежный барс».</w:t>
      </w:r>
    </w:p>
    <w:p w:rsidR="00AB3E08" w:rsidRDefault="00AB3E08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4329C9" w:rsidRDefault="004329C9" w:rsidP="00AB3E08">
      <w:pPr>
        <w:spacing w:after="0"/>
        <w:rPr>
          <w:b w:val="0"/>
        </w:rPr>
      </w:pPr>
    </w:p>
    <w:p w:rsidR="00AB3E08" w:rsidRDefault="00AB3E08" w:rsidP="00AB3E08">
      <w:pPr>
        <w:spacing w:after="0"/>
      </w:pPr>
      <w:r>
        <w:lastRenderedPageBreak/>
        <w:t>Декабрь.</w:t>
      </w:r>
    </w:p>
    <w:p w:rsidR="00AB3E08" w:rsidRDefault="00AB3E08" w:rsidP="00AB3E08">
      <w:pPr>
        <w:spacing w:after="0"/>
      </w:pPr>
    </w:p>
    <w:p w:rsidR="00AB3E08" w:rsidRDefault="009E282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Проведение методических декад согласно плану.</w:t>
      </w:r>
    </w:p>
    <w:p w:rsidR="009E282A" w:rsidRDefault="009E282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Участие в муниципальном  этапе НПК «Шаг в будущее».</w:t>
      </w:r>
    </w:p>
    <w:p w:rsidR="009E282A" w:rsidRDefault="00D22B4A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 xml:space="preserve">Анализ </w:t>
      </w:r>
      <w:r w:rsidR="00C22C41">
        <w:rPr>
          <w:b w:val="0"/>
        </w:rPr>
        <w:t>итогов участия в</w:t>
      </w:r>
      <w:r>
        <w:rPr>
          <w:b w:val="0"/>
        </w:rPr>
        <w:t xml:space="preserve"> муниципальном этапе Всероссийской олимпиады школьников.</w:t>
      </w:r>
    </w:p>
    <w:p w:rsidR="00D22B4A" w:rsidRDefault="00C22C41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Участие во всероссийских дистанционных олимпиадах.</w:t>
      </w:r>
    </w:p>
    <w:p w:rsidR="00212679" w:rsidRDefault="0021267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Заседание медико-психолого-педагогического консилиума.</w:t>
      </w:r>
    </w:p>
    <w:p w:rsidR="00C22C41" w:rsidRDefault="009F24B8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Полугодовые административные контрольные работы по основным предметам.</w:t>
      </w:r>
    </w:p>
    <w:p w:rsidR="009F24B8" w:rsidRDefault="009F24B8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 xml:space="preserve">Сдача полугодового отчёта </w:t>
      </w:r>
      <w:r w:rsidR="00212679">
        <w:rPr>
          <w:b w:val="0"/>
        </w:rPr>
        <w:t xml:space="preserve"> классными руководителями и учителями-предметниками.</w:t>
      </w:r>
    </w:p>
    <w:p w:rsidR="004329C9" w:rsidRDefault="004329C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Подготовка и проведение новогодних мероприятий.</w:t>
      </w:r>
    </w:p>
    <w:p w:rsidR="004329C9" w:rsidRDefault="004329C9" w:rsidP="00AB3E08">
      <w:pPr>
        <w:pStyle w:val="a3"/>
        <w:numPr>
          <w:ilvl w:val="0"/>
          <w:numId w:val="5"/>
        </w:numPr>
        <w:spacing w:after="0"/>
        <w:rPr>
          <w:b w:val="0"/>
        </w:rPr>
      </w:pPr>
      <w:r>
        <w:rPr>
          <w:b w:val="0"/>
        </w:rPr>
        <w:t>Утверждение плана работы на зимних каникулах.</w:t>
      </w:r>
    </w:p>
    <w:p w:rsidR="004329C9" w:rsidRDefault="004329C9" w:rsidP="004329C9">
      <w:pPr>
        <w:spacing w:after="0"/>
        <w:rPr>
          <w:b w:val="0"/>
        </w:rPr>
      </w:pPr>
    </w:p>
    <w:p w:rsidR="004329C9" w:rsidRDefault="004329C9" w:rsidP="004329C9">
      <w:pPr>
        <w:spacing w:after="0"/>
      </w:pPr>
      <w:r>
        <w:t>Январь.</w:t>
      </w:r>
    </w:p>
    <w:p w:rsidR="004329C9" w:rsidRDefault="004329C9" w:rsidP="004329C9">
      <w:pPr>
        <w:spacing w:after="0"/>
      </w:pPr>
    </w:p>
    <w:p w:rsidR="004329C9" w:rsidRDefault="00051CFD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Анализ итогов 1 полугодия.</w:t>
      </w:r>
    </w:p>
    <w:p w:rsidR="00051CFD" w:rsidRDefault="00051CFD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Педсовет №3 (согласно плану проведения педсоветов).</w:t>
      </w:r>
    </w:p>
    <w:p w:rsidR="00051CFD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Проведение методических декад  согласно плану.</w:t>
      </w:r>
    </w:p>
    <w:p w:rsidR="00FA4637" w:rsidRDefault="00864431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 xml:space="preserve">Подготовка   документации о работе </w:t>
      </w:r>
      <w:r w:rsidR="00FA4637">
        <w:rPr>
          <w:b w:val="0"/>
        </w:rPr>
        <w:t xml:space="preserve"> аттестуемых учителей.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Совещание руководителей МО.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Подготовка пакета документов по ГИА, ЕГЭ.</w:t>
      </w:r>
    </w:p>
    <w:p w:rsidR="00FA4637" w:rsidRDefault="00FA4637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 xml:space="preserve">Подготовка улусного семинара </w:t>
      </w:r>
      <w:r w:rsidR="00864431">
        <w:rPr>
          <w:b w:val="0"/>
        </w:rPr>
        <w:t xml:space="preserve"> «Формирование </w:t>
      </w:r>
      <w:proofErr w:type="spellStart"/>
      <w:r w:rsidR="00864431">
        <w:rPr>
          <w:b w:val="0"/>
        </w:rPr>
        <w:t>общеучебных</w:t>
      </w:r>
      <w:proofErr w:type="spellEnd"/>
      <w:r w:rsidR="00864431">
        <w:rPr>
          <w:b w:val="0"/>
        </w:rPr>
        <w:t xml:space="preserve"> умений и навыков, обеспечивающих  в дальнейшем успешность обучающегося  в среднем и старшем  звеньях обучения».</w:t>
      </w:r>
    </w:p>
    <w:p w:rsidR="00864431" w:rsidRDefault="00497EA2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Заседание МПП консилиума.</w:t>
      </w:r>
    </w:p>
    <w:p w:rsidR="00497EA2" w:rsidRDefault="00497EA2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Проверка  выполнения рабочих программ по предметам за 1 полугодие. Корректировка рабочих программ.</w:t>
      </w:r>
    </w:p>
    <w:p w:rsidR="00497EA2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Проведение открытых мероприятий согласно плану.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Утверждение плана проведения  тренировочных и диагностических работ по программе «</w:t>
      </w:r>
      <w:proofErr w:type="spellStart"/>
      <w:r>
        <w:rPr>
          <w:b w:val="0"/>
        </w:rPr>
        <w:t>СтатГрад</w:t>
      </w:r>
      <w:proofErr w:type="spellEnd"/>
      <w:r>
        <w:rPr>
          <w:b w:val="0"/>
        </w:rPr>
        <w:t>».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Утверждение плана пробных школьных ЕГЭ, ГИА.</w:t>
      </w:r>
    </w:p>
    <w:p w:rsidR="00B9092A" w:rsidRDefault="00B9092A" w:rsidP="00051CFD">
      <w:pPr>
        <w:pStyle w:val="a3"/>
        <w:numPr>
          <w:ilvl w:val="0"/>
          <w:numId w:val="6"/>
        </w:numPr>
        <w:spacing w:after="0"/>
        <w:rPr>
          <w:b w:val="0"/>
        </w:rPr>
      </w:pPr>
      <w:r>
        <w:rPr>
          <w:b w:val="0"/>
        </w:rPr>
        <w:t>Обучение проведению процедуры ЕГЭ организаторов, выпускников. Вводные занятия.</w:t>
      </w:r>
    </w:p>
    <w:p w:rsidR="00B9092A" w:rsidRDefault="00B9092A" w:rsidP="00B9092A">
      <w:pPr>
        <w:spacing w:after="0"/>
        <w:rPr>
          <w:b w:val="0"/>
        </w:rPr>
      </w:pPr>
    </w:p>
    <w:p w:rsidR="00B9092A" w:rsidRDefault="00B9092A" w:rsidP="00B9092A">
      <w:pPr>
        <w:spacing w:after="0"/>
      </w:pPr>
      <w:r>
        <w:t>Февраль.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Завершение формирования базы данных ЕГЭ, ГИА.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пробных ЕГЭ, ГИА по предметам по выбору обучающихся.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Обучение   процедуре ЕГЭ, ГИА организаторов, обучающихся.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Подготовка «Дня открытых дверей».</w:t>
      </w:r>
    </w:p>
    <w:p w:rsidR="00B9092A" w:rsidRP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 w:rsidRPr="00B9092A">
        <w:rPr>
          <w:b w:val="0"/>
        </w:rPr>
        <w:lastRenderedPageBreak/>
        <w:t xml:space="preserve">Проведение улусного семинара «Формирование </w:t>
      </w:r>
      <w:proofErr w:type="spellStart"/>
      <w:r w:rsidRPr="00B9092A">
        <w:rPr>
          <w:b w:val="0"/>
        </w:rPr>
        <w:t>общеучебных</w:t>
      </w:r>
      <w:proofErr w:type="spellEnd"/>
      <w:r w:rsidRPr="00B9092A">
        <w:rPr>
          <w:b w:val="0"/>
        </w:rPr>
        <w:t xml:space="preserve"> умений и навыков, обеспечивающих  в дальнейшем успешность обучающегося  в среднем и старшем  звеньях обучения».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мероприятий, посвященных празднованию Дня защитников Отечества 23 февраля.</w:t>
      </w:r>
    </w:p>
    <w:p w:rsidR="00B9092A" w:rsidRDefault="00B9092A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«Переговорная площадка». Совместное совещание учительского и родительского коллектива по  подготовке  Программы развития школы</w:t>
      </w:r>
      <w:r w:rsidR="005A2CFE">
        <w:rPr>
          <w:b w:val="0"/>
        </w:rPr>
        <w:t xml:space="preserve"> и программы на  следующий </w:t>
      </w:r>
      <w:r>
        <w:rPr>
          <w:b w:val="0"/>
        </w:rPr>
        <w:t xml:space="preserve"> учебный год.</w:t>
      </w:r>
    </w:p>
    <w:p w:rsidR="00B9092A" w:rsidRDefault="00DD4795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Формирование заявки на учебники на следующий учебный год.</w:t>
      </w:r>
    </w:p>
    <w:p w:rsidR="00DD4795" w:rsidRDefault="004F5DAC" w:rsidP="00B9092A">
      <w:pPr>
        <w:pStyle w:val="a3"/>
        <w:numPr>
          <w:ilvl w:val="0"/>
          <w:numId w:val="7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6214D9" w:rsidRDefault="006214D9" w:rsidP="006214D9">
      <w:pPr>
        <w:spacing w:after="0"/>
        <w:rPr>
          <w:b w:val="0"/>
        </w:rPr>
      </w:pPr>
    </w:p>
    <w:p w:rsidR="006214D9" w:rsidRDefault="006214D9" w:rsidP="006214D9">
      <w:pPr>
        <w:spacing w:after="0"/>
      </w:pPr>
      <w:r>
        <w:t>Март.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Анализ итогов 3 четверти.</w:t>
      </w:r>
    </w:p>
    <w:p w:rsidR="006214D9" w:rsidRPr="001270AF" w:rsidRDefault="006214D9" w:rsidP="001270AF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Педсовет №4 (согласно плану проведения педсоветов).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четвертных контрольных работ.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пробных ЕГЭ, ГИА.</w:t>
      </w:r>
    </w:p>
    <w:p w:rsidR="006214D9" w:rsidRDefault="006214D9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Обучение   процедуре ЕГЭ, ГИА организаторов, обучающихся.</w:t>
      </w:r>
    </w:p>
    <w:p w:rsidR="006214D9" w:rsidRDefault="00AF427B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Подготовка и проведение Дня открытых дверей.</w:t>
      </w:r>
    </w:p>
    <w:p w:rsidR="00AF427B" w:rsidRDefault="00AF427B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мероприятий,  посвященных международному женскому дню 8 марта. День дублёра.</w:t>
      </w:r>
    </w:p>
    <w:p w:rsidR="00AF427B" w:rsidRDefault="009939F4" w:rsidP="006214D9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Утверждение плана каникулярных мероприятий.</w:t>
      </w:r>
    </w:p>
    <w:p w:rsidR="009939F4" w:rsidRPr="001270AF" w:rsidRDefault="009939F4" w:rsidP="001270AF">
      <w:pPr>
        <w:pStyle w:val="a3"/>
        <w:numPr>
          <w:ilvl w:val="0"/>
          <w:numId w:val="8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1270AF" w:rsidRDefault="001270AF" w:rsidP="009939F4">
      <w:pPr>
        <w:spacing w:after="0"/>
        <w:ind w:left="360"/>
        <w:rPr>
          <w:b w:val="0"/>
        </w:rPr>
      </w:pPr>
    </w:p>
    <w:p w:rsidR="001270AF" w:rsidRDefault="001270AF" w:rsidP="009939F4">
      <w:pPr>
        <w:spacing w:after="0"/>
        <w:ind w:left="360"/>
      </w:pPr>
      <w:r>
        <w:t>Апрель.</w:t>
      </w:r>
    </w:p>
    <w:p w:rsidR="001270AF" w:rsidRDefault="001270AF" w:rsidP="009939F4">
      <w:pPr>
        <w:spacing w:after="0"/>
        <w:ind w:left="360"/>
        <w:rPr>
          <w:b w:val="0"/>
        </w:rPr>
      </w:pPr>
    </w:p>
    <w:p w:rsidR="001270AF" w:rsidRPr="005A2CFE" w:rsidRDefault="00152093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 xml:space="preserve">Проведение </w:t>
      </w:r>
      <w:proofErr w:type="gramStart"/>
      <w:r>
        <w:rPr>
          <w:b w:val="0"/>
        </w:rPr>
        <w:t>улусных</w:t>
      </w:r>
      <w:proofErr w:type="gramEnd"/>
      <w:r>
        <w:rPr>
          <w:b w:val="0"/>
        </w:rPr>
        <w:t xml:space="preserve"> ДКР</w:t>
      </w:r>
      <w:r w:rsidR="001270AF" w:rsidRPr="005A2CFE">
        <w:rPr>
          <w:b w:val="0"/>
        </w:rPr>
        <w:t>.</w:t>
      </w:r>
    </w:p>
    <w:p w:rsidR="001270AF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мероприятий, посвященных Дню конституции РС (Я).</w:t>
      </w:r>
    </w:p>
    <w:p w:rsidR="003A31AA" w:rsidRDefault="003A31AA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Подготовка мероприятий, посвященных Дню Весны и Труда (1 мая),  Дню Победы (9 мая).</w:t>
      </w:r>
    </w:p>
    <w:p w:rsidR="005A2CFE" w:rsidRPr="001270AF" w:rsidRDefault="005A2CFE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Разработка программы школы  на  следующий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Подведение предварительных итогов по  программам дополнительного образования.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Утверждение плана подготовки публичного отчёта школы за текущий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proofErr w:type="gramStart"/>
      <w:r>
        <w:rPr>
          <w:b w:val="0"/>
        </w:rPr>
        <w:t>Анализ участия обучающихся в очных и дистанционных олимпиадах за учебный год.</w:t>
      </w:r>
      <w:proofErr w:type="gramEnd"/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Анализ итогов повышения квалификации педагогическими работниками за текущий учебный год.</w:t>
      </w:r>
    </w:p>
    <w:p w:rsidR="005A2CFE" w:rsidRDefault="005A2CFE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lastRenderedPageBreak/>
        <w:t xml:space="preserve">Подготовка к итоговой аттестации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за текущий учебный год.</w:t>
      </w:r>
    </w:p>
    <w:p w:rsidR="000A3B57" w:rsidRDefault="000A3B57" w:rsidP="001270AF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общешкольной военно-спортивной игры «Зарница».</w:t>
      </w:r>
    </w:p>
    <w:p w:rsidR="005A2CFE" w:rsidRDefault="005A2CFE" w:rsidP="005A2CFE">
      <w:pPr>
        <w:pStyle w:val="a3"/>
        <w:numPr>
          <w:ilvl w:val="0"/>
          <w:numId w:val="9"/>
        </w:numPr>
        <w:spacing w:after="0"/>
        <w:rPr>
          <w:b w:val="0"/>
        </w:rPr>
      </w:pPr>
      <w:r>
        <w:rPr>
          <w:b w:val="0"/>
        </w:rPr>
        <w:t>Проведение методических декад и открытых мероприятий согласно плану.</w:t>
      </w:r>
    </w:p>
    <w:p w:rsidR="003A31AA" w:rsidRDefault="003A31AA" w:rsidP="003A31AA">
      <w:pPr>
        <w:spacing w:after="0"/>
        <w:ind w:left="360"/>
      </w:pPr>
      <w:r>
        <w:t>Май.</w:t>
      </w:r>
    </w:p>
    <w:p w:rsidR="003A31AA" w:rsidRDefault="003A31AA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и проведение мероприятий, посвященных празднику весны и Труда (1мая).</w:t>
      </w:r>
    </w:p>
    <w:p w:rsidR="003A31AA" w:rsidRDefault="003A31AA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</w:t>
      </w:r>
      <w:r w:rsidR="00865CD9">
        <w:rPr>
          <w:b w:val="0"/>
        </w:rPr>
        <w:t>готовка и проведение мероприятий, посвященных Дню Победы (9 мая).</w:t>
      </w:r>
    </w:p>
    <w:p w:rsidR="00865CD9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Подготовка и проведение итоговой аттестации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за учебный год.</w:t>
      </w:r>
    </w:p>
    <w:p w:rsidR="007E5572" w:rsidRDefault="007E5572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Педсовет №5. Перевод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следующий класс.</w:t>
      </w:r>
    </w:p>
    <w:p w:rsidR="007E5572" w:rsidRDefault="007E5572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 xml:space="preserve">Педсовет №6. Допуск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к госу</w:t>
      </w:r>
      <w:r w:rsidR="00985773">
        <w:rPr>
          <w:b w:val="0"/>
        </w:rPr>
        <w:t xml:space="preserve">дарственной итоговой аттестации. </w:t>
      </w:r>
      <w:r>
        <w:rPr>
          <w:b w:val="0"/>
        </w:rPr>
        <w:t xml:space="preserve"> Предварительные итоги учебного года.</w:t>
      </w:r>
    </w:p>
    <w:p w:rsidR="008861C7" w:rsidRDefault="008861C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Общешкольная родительская конференция.</w:t>
      </w:r>
    </w:p>
    <w:p w:rsidR="00810C33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Итоговый инструктаж по процедуре проведения ЕГЭ, ГИА организаторов и  выпускников.</w:t>
      </w:r>
    </w:p>
    <w:p w:rsidR="00810C33" w:rsidRDefault="00810C33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Проведение ЕГЭ, ГИА.</w:t>
      </w:r>
    </w:p>
    <w:p w:rsidR="000A3B57" w:rsidRDefault="000A3B5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и представление публичного доклада школы.</w:t>
      </w:r>
    </w:p>
    <w:p w:rsidR="000A3B57" w:rsidRDefault="000A3B57" w:rsidP="003A31AA">
      <w:pPr>
        <w:pStyle w:val="a3"/>
        <w:numPr>
          <w:ilvl w:val="0"/>
          <w:numId w:val="10"/>
        </w:numPr>
        <w:spacing w:after="0"/>
        <w:rPr>
          <w:b w:val="0"/>
        </w:rPr>
      </w:pPr>
      <w:r>
        <w:rPr>
          <w:b w:val="0"/>
        </w:rPr>
        <w:t>Подготовка материалов для отчёта ОШ-3.</w:t>
      </w:r>
    </w:p>
    <w:p w:rsidR="00125677" w:rsidRDefault="00125677" w:rsidP="00985773">
      <w:pPr>
        <w:spacing w:after="0"/>
      </w:pPr>
      <w:r>
        <w:t>Июнь.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Проведение государственной итоговой аттестации обучающихся (ЕГЭ, ГИА).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и сдача отчёта ОШ-3.</w:t>
      </w:r>
    </w:p>
    <w:p w:rsid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документации к следующему учебному году.</w:t>
      </w:r>
    </w:p>
    <w:p w:rsidR="00125677" w:rsidRPr="00125677" w:rsidRDefault="00125677" w:rsidP="00125677">
      <w:pPr>
        <w:pStyle w:val="a3"/>
        <w:numPr>
          <w:ilvl w:val="0"/>
          <w:numId w:val="11"/>
        </w:numPr>
        <w:spacing w:after="0"/>
        <w:rPr>
          <w:b w:val="0"/>
        </w:rPr>
      </w:pPr>
      <w:r>
        <w:rPr>
          <w:b w:val="0"/>
        </w:rPr>
        <w:t>Подготовка и проведение текущего ремонта здания школы.</w:t>
      </w:r>
    </w:p>
    <w:p w:rsidR="00985773" w:rsidRPr="00985773" w:rsidRDefault="00985773" w:rsidP="00985773">
      <w:pPr>
        <w:spacing w:after="0"/>
        <w:rPr>
          <w:b w:val="0"/>
        </w:rPr>
      </w:pPr>
    </w:p>
    <w:p w:rsidR="005A2CFE" w:rsidRPr="003A31AA" w:rsidRDefault="005A2CFE" w:rsidP="003A31AA">
      <w:pPr>
        <w:spacing w:after="0"/>
        <w:ind w:left="360"/>
        <w:rPr>
          <w:b w:val="0"/>
        </w:rPr>
      </w:pPr>
    </w:p>
    <w:p w:rsidR="005A2CFE" w:rsidRPr="005A2CFE" w:rsidRDefault="005A2CFE" w:rsidP="005A2CFE">
      <w:pPr>
        <w:spacing w:after="0"/>
        <w:rPr>
          <w:b w:val="0"/>
        </w:rPr>
      </w:pPr>
    </w:p>
    <w:sectPr w:rsidR="005A2CFE" w:rsidRPr="005A2CFE" w:rsidSect="00CA5E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AA8"/>
    <w:multiLevelType w:val="hybridMultilevel"/>
    <w:tmpl w:val="25DC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7F5D"/>
    <w:multiLevelType w:val="hybridMultilevel"/>
    <w:tmpl w:val="2DC4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64E6E"/>
    <w:multiLevelType w:val="hybridMultilevel"/>
    <w:tmpl w:val="AAD8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1445"/>
    <w:multiLevelType w:val="hybridMultilevel"/>
    <w:tmpl w:val="DC6E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D6D15"/>
    <w:multiLevelType w:val="hybridMultilevel"/>
    <w:tmpl w:val="F80A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A0F0F"/>
    <w:multiLevelType w:val="hybridMultilevel"/>
    <w:tmpl w:val="91C24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2027B"/>
    <w:multiLevelType w:val="hybridMultilevel"/>
    <w:tmpl w:val="73B4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966615"/>
    <w:multiLevelType w:val="hybridMultilevel"/>
    <w:tmpl w:val="D060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15D98"/>
    <w:multiLevelType w:val="hybridMultilevel"/>
    <w:tmpl w:val="00A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65B3B"/>
    <w:multiLevelType w:val="hybridMultilevel"/>
    <w:tmpl w:val="97343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F6957"/>
    <w:multiLevelType w:val="hybridMultilevel"/>
    <w:tmpl w:val="4EF4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17F7"/>
    <w:rsid w:val="00051CFD"/>
    <w:rsid w:val="000A3B57"/>
    <w:rsid w:val="000B7F2F"/>
    <w:rsid w:val="000E4444"/>
    <w:rsid w:val="00125677"/>
    <w:rsid w:val="001270AF"/>
    <w:rsid w:val="00152093"/>
    <w:rsid w:val="00165AFF"/>
    <w:rsid w:val="00212679"/>
    <w:rsid w:val="00241105"/>
    <w:rsid w:val="002C09F3"/>
    <w:rsid w:val="00386801"/>
    <w:rsid w:val="003A31AA"/>
    <w:rsid w:val="004329C9"/>
    <w:rsid w:val="00497EA2"/>
    <w:rsid w:val="004A3DC0"/>
    <w:rsid w:val="004F5DAC"/>
    <w:rsid w:val="005708D8"/>
    <w:rsid w:val="005A2CFE"/>
    <w:rsid w:val="005E0FB9"/>
    <w:rsid w:val="006214D9"/>
    <w:rsid w:val="006370C0"/>
    <w:rsid w:val="007E5572"/>
    <w:rsid w:val="00810C33"/>
    <w:rsid w:val="008217F7"/>
    <w:rsid w:val="00832B92"/>
    <w:rsid w:val="00864431"/>
    <w:rsid w:val="00865CD9"/>
    <w:rsid w:val="008861C7"/>
    <w:rsid w:val="00985773"/>
    <w:rsid w:val="009939F4"/>
    <w:rsid w:val="009E282A"/>
    <w:rsid w:val="009F24B8"/>
    <w:rsid w:val="00AB3E08"/>
    <w:rsid w:val="00AD2D3E"/>
    <w:rsid w:val="00AF427B"/>
    <w:rsid w:val="00B76DEB"/>
    <w:rsid w:val="00B9092A"/>
    <w:rsid w:val="00C22C41"/>
    <w:rsid w:val="00C52E17"/>
    <w:rsid w:val="00CA5E05"/>
    <w:rsid w:val="00CB3948"/>
    <w:rsid w:val="00D22B4A"/>
    <w:rsid w:val="00D7136D"/>
    <w:rsid w:val="00DD4795"/>
    <w:rsid w:val="00DE50D1"/>
    <w:rsid w:val="00E14E25"/>
    <w:rsid w:val="00E5497F"/>
    <w:rsid w:val="00E57981"/>
    <w:rsid w:val="00E8255D"/>
    <w:rsid w:val="00FA4637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34</cp:revision>
  <cp:lastPrinted>2008-12-31T15:53:00Z</cp:lastPrinted>
  <dcterms:created xsi:type="dcterms:W3CDTF">2012-10-15T12:42:00Z</dcterms:created>
  <dcterms:modified xsi:type="dcterms:W3CDTF">2008-12-31T15:56:00Z</dcterms:modified>
</cp:coreProperties>
</file>