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A0" w:rsidRPr="00980265" w:rsidRDefault="001355A0" w:rsidP="00DA7FFB">
      <w:pPr>
        <w:shd w:val="clear" w:color="auto" w:fill="FFFFFF"/>
        <w:jc w:val="center"/>
      </w:pPr>
      <w:r w:rsidRPr="00980265">
        <w:t>Муниципальный район «Вилюйский улус (район)</w:t>
      </w:r>
    </w:p>
    <w:p w:rsidR="001355A0" w:rsidRPr="00980265" w:rsidRDefault="001355A0" w:rsidP="00DA7FFB">
      <w:pPr>
        <w:shd w:val="clear" w:color="auto" w:fill="FFFFFF"/>
        <w:jc w:val="center"/>
      </w:pPr>
      <w:r w:rsidRPr="00980265">
        <w:t>Республики Саха (Якутия).</w:t>
      </w:r>
    </w:p>
    <w:p w:rsidR="001355A0" w:rsidRPr="00980265" w:rsidRDefault="00DA7FFB" w:rsidP="00DA7FFB">
      <w:pPr>
        <w:shd w:val="clear" w:color="auto" w:fill="FFFFFF"/>
        <w:jc w:val="center"/>
      </w:pPr>
      <w:r>
        <w:t>Муниципальное</w:t>
      </w:r>
      <w:r w:rsidR="001355A0" w:rsidRPr="00980265">
        <w:t xml:space="preserve"> бюджетное   общеобразовательное учреждение</w:t>
      </w:r>
    </w:p>
    <w:p w:rsidR="001355A0" w:rsidRPr="00980265" w:rsidRDefault="001355A0" w:rsidP="00DA7FFB">
      <w:pPr>
        <w:shd w:val="clear" w:color="auto" w:fill="FFFFFF"/>
        <w:jc w:val="center"/>
      </w:pPr>
      <w:r w:rsidRPr="00980265">
        <w:t>«Кысыл-Сырская средняя общеобразовательная школа».</w:t>
      </w: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  <w:r w:rsidRPr="00980265">
        <w:t xml:space="preserve">Рассмотрено                                                     </w:t>
      </w:r>
      <w:r>
        <w:t xml:space="preserve">                      </w:t>
      </w:r>
      <w:r w:rsidRPr="00980265">
        <w:t xml:space="preserve"> Утверждаю:</w:t>
      </w:r>
    </w:p>
    <w:p w:rsidR="001355A0" w:rsidRDefault="001355A0" w:rsidP="00DA7FFB">
      <w:pPr>
        <w:shd w:val="clear" w:color="auto" w:fill="FFFFFF"/>
        <w:jc w:val="center"/>
      </w:pPr>
      <w:r w:rsidRPr="00980265">
        <w:t xml:space="preserve">на заседании МО: _________                         </w:t>
      </w:r>
      <w:r>
        <w:t xml:space="preserve">           </w:t>
      </w:r>
      <w:r w:rsidRPr="00980265">
        <w:t xml:space="preserve"> </w:t>
      </w:r>
      <w:r>
        <w:t xml:space="preserve">         </w:t>
      </w:r>
      <w:r w:rsidRPr="00980265">
        <w:t>Директор МБОУ КССОШ</w:t>
      </w:r>
    </w:p>
    <w:p w:rsidR="001355A0" w:rsidRPr="00980265" w:rsidRDefault="001355A0" w:rsidP="00DA7FFB">
      <w:pPr>
        <w:shd w:val="clear" w:color="auto" w:fill="FFFFFF"/>
        <w:jc w:val="center"/>
      </w:pPr>
      <w:r w:rsidRPr="00980265">
        <w:t xml:space="preserve">протокол №_____            </w:t>
      </w:r>
      <w:r>
        <w:t xml:space="preserve">                                                  </w:t>
      </w:r>
      <w:r w:rsidRPr="00980265">
        <w:t xml:space="preserve">  Икоева А.З. </w:t>
      </w:r>
      <w:r>
        <w:t>____________</w:t>
      </w:r>
      <w:r w:rsidRPr="00980265">
        <w:t xml:space="preserve">                                                                                                                                </w:t>
      </w:r>
      <w:r>
        <w:t xml:space="preserve">                        </w:t>
      </w:r>
      <w:r w:rsidR="00DA7FFB">
        <w:t xml:space="preserve">     </w:t>
      </w:r>
      <w:r w:rsidRPr="00980265">
        <w:t xml:space="preserve">«_____»____________2020г.                            </w:t>
      </w:r>
      <w:r>
        <w:t xml:space="preserve">                         </w:t>
      </w:r>
      <w:r w:rsidRPr="00980265">
        <w:t xml:space="preserve"> «___»___________2020 г.</w:t>
      </w: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Default="001355A0" w:rsidP="00DA7FFB">
      <w:pPr>
        <w:shd w:val="clear" w:color="auto" w:fill="FFFFFF"/>
        <w:jc w:val="center"/>
      </w:pPr>
    </w:p>
    <w:p w:rsidR="001355A0" w:rsidRDefault="001355A0" w:rsidP="00DA7FFB">
      <w:pPr>
        <w:shd w:val="clear" w:color="auto" w:fill="FFFFFF"/>
        <w:jc w:val="center"/>
      </w:pPr>
    </w:p>
    <w:p w:rsidR="001355A0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</w:p>
    <w:p w:rsidR="001355A0" w:rsidRPr="00980265" w:rsidRDefault="001355A0" w:rsidP="00DA7FFB">
      <w:pPr>
        <w:shd w:val="clear" w:color="auto" w:fill="FFFFFF"/>
        <w:jc w:val="center"/>
      </w:pPr>
      <w:r w:rsidRPr="00980265">
        <w:t>Рабочая программа</w:t>
      </w:r>
    </w:p>
    <w:p w:rsidR="001355A0" w:rsidRPr="00980265" w:rsidRDefault="001355A0" w:rsidP="00DA7FFB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  <w:r w:rsidRPr="00980265">
        <w:t xml:space="preserve">по </w:t>
      </w:r>
      <w:r>
        <w:t>технологии</w:t>
      </w:r>
    </w:p>
    <w:p w:rsidR="001355A0" w:rsidRPr="00980265" w:rsidRDefault="001355A0" w:rsidP="00DA7FFB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  <w:r w:rsidRPr="00980265">
        <w:t>на 2020-2021 учебный год</w:t>
      </w:r>
    </w:p>
    <w:p w:rsidR="001355A0" w:rsidRPr="00980265" w:rsidRDefault="001355A0" w:rsidP="00DA7FFB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</w:p>
    <w:p w:rsidR="001355A0" w:rsidRDefault="001355A0" w:rsidP="00DA7FFB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1355A0" w:rsidRDefault="001355A0" w:rsidP="001355A0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1355A0" w:rsidRDefault="001355A0" w:rsidP="001355A0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1355A0" w:rsidRPr="00980265" w:rsidRDefault="001355A0" w:rsidP="00F06A8E">
      <w:pPr>
        <w:adjustRightInd w:val="0"/>
        <w:ind w:left="-709"/>
      </w:pPr>
      <w:r w:rsidRPr="00980265">
        <w:t xml:space="preserve">   Составитель: Лазуренко А.Л.</w:t>
      </w:r>
    </w:p>
    <w:p w:rsidR="001355A0" w:rsidRPr="00980265" w:rsidRDefault="001355A0" w:rsidP="00F06A8E">
      <w:pPr>
        <w:adjustRightInd w:val="0"/>
        <w:ind w:left="-709"/>
      </w:pPr>
      <w:r>
        <w:t xml:space="preserve">   </w:t>
      </w:r>
      <w:r w:rsidRPr="00980265">
        <w:t>учитель начальных классов</w:t>
      </w:r>
    </w:p>
    <w:p w:rsidR="001355A0" w:rsidRPr="00980265" w:rsidRDefault="001355A0" w:rsidP="00F06A8E">
      <w:pPr>
        <w:ind w:left="-709"/>
      </w:pPr>
      <w:r>
        <w:t xml:space="preserve">     Класс: </w:t>
      </w:r>
      <w:r w:rsidRPr="00980265">
        <w:t>4б</w:t>
      </w:r>
    </w:p>
    <w:p w:rsidR="001355A0" w:rsidRPr="00980265" w:rsidRDefault="001355A0" w:rsidP="00F06A8E">
      <w:pPr>
        <w:ind w:left="-709"/>
      </w:pPr>
      <w:r w:rsidRPr="00980265">
        <w:t xml:space="preserve">   </w:t>
      </w:r>
      <w:r>
        <w:t xml:space="preserve"> </w:t>
      </w:r>
      <w:r w:rsidRPr="00980265">
        <w:t xml:space="preserve"> Количество часов в неделю: </w:t>
      </w:r>
      <w:r>
        <w:t>1</w:t>
      </w:r>
      <w:r w:rsidRPr="00980265">
        <w:t>.</w:t>
      </w:r>
    </w:p>
    <w:p w:rsidR="001355A0" w:rsidRDefault="001355A0" w:rsidP="00F06A8E">
      <w:pPr>
        <w:ind w:left="-709"/>
      </w:pPr>
      <w:r>
        <w:t xml:space="preserve">     Всего: 34</w:t>
      </w:r>
      <w:r w:rsidRPr="00980265">
        <w:t xml:space="preserve">.                </w:t>
      </w: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Default="00DA7FFB" w:rsidP="00F06A8E">
      <w:pPr>
        <w:ind w:left="-709"/>
      </w:pPr>
    </w:p>
    <w:p w:rsidR="00DA7FFB" w:rsidRPr="00980265" w:rsidRDefault="00DA7FFB" w:rsidP="00F06A8E">
      <w:pPr>
        <w:ind w:left="-709"/>
      </w:pPr>
    </w:p>
    <w:p w:rsidR="001355A0" w:rsidRDefault="001355A0" w:rsidP="001355A0">
      <w:pPr>
        <w:ind w:left="-709"/>
      </w:pPr>
    </w:p>
    <w:p w:rsidR="00844C33" w:rsidRDefault="001355A0" w:rsidP="00F06A8E">
      <w:pPr>
        <w:jc w:val="both"/>
      </w:pPr>
      <w:r w:rsidRPr="00190565">
        <w:t xml:space="preserve">    </w:t>
      </w:r>
    </w:p>
    <w:p w:rsidR="00844C33" w:rsidRDefault="00844C33" w:rsidP="00F06A8E">
      <w:pPr>
        <w:jc w:val="both"/>
      </w:pPr>
    </w:p>
    <w:p w:rsidR="001355A0" w:rsidRPr="00190565" w:rsidRDefault="001355A0" w:rsidP="00F06A8E">
      <w:pPr>
        <w:jc w:val="both"/>
      </w:pPr>
      <w:r w:rsidRPr="00190565">
        <w:t xml:space="preserve">    Рабочая программа пре</w:t>
      </w:r>
      <w:r w:rsidR="00DA7FFB">
        <w:t xml:space="preserve">дмета «Технология» разработана </w:t>
      </w:r>
      <w:r w:rsidRPr="00190565">
        <w:t xml:space="preserve">на основе требований к результатам освоения основной образовательной программы начального общего образования, и ориентирована на работу по программе авторской рабочей программой  </w:t>
      </w:r>
      <w:r w:rsidR="0008250A">
        <w:t xml:space="preserve"> </w:t>
      </w:r>
      <w:r w:rsidRPr="00190565">
        <w:t>Н.И. Роговцевой, Н.В. Богдановой, С.В.Анащенковой, Н.В.</w:t>
      </w:r>
      <w:r w:rsidR="00DA7FFB">
        <w:t xml:space="preserve"> Шипиловой «Технология. 4 класс</w:t>
      </w:r>
      <w:r w:rsidRPr="00190565">
        <w:t>» (УМК «Школа России»).</w:t>
      </w:r>
    </w:p>
    <w:p w:rsidR="00C71084" w:rsidRDefault="00C71084" w:rsidP="00F06A8E">
      <w:pPr>
        <w:ind w:left="-709"/>
        <w:jc w:val="both"/>
      </w:pPr>
    </w:p>
    <w:p w:rsidR="001355A0" w:rsidRPr="00844C33" w:rsidRDefault="001355A0" w:rsidP="00844C33">
      <w:pPr>
        <w:jc w:val="center"/>
      </w:pPr>
      <w:r>
        <w:t>п. Кысыл – Сыр 2020</w:t>
      </w:r>
      <w:r w:rsidR="00DA7FFB">
        <w:t xml:space="preserve"> г.</w:t>
      </w:r>
    </w:p>
    <w:p w:rsidR="00E439C1" w:rsidRPr="00A5478A" w:rsidRDefault="00E439C1" w:rsidP="00E439C1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Cs w:val="0"/>
          <w:caps/>
          <w:sz w:val="24"/>
          <w:szCs w:val="24"/>
        </w:rPr>
      </w:pPr>
      <w:r w:rsidRPr="00A5478A">
        <w:rPr>
          <w:rFonts w:ascii="Times New Roman" w:hAnsi="Times New Roman" w:cs="Times New Roman"/>
          <w:iCs w:val="0"/>
          <w:caps/>
          <w:sz w:val="24"/>
          <w:szCs w:val="24"/>
        </w:rPr>
        <w:lastRenderedPageBreak/>
        <w:t xml:space="preserve">Пояснительная записка  </w:t>
      </w:r>
    </w:p>
    <w:p w:rsidR="00E439C1" w:rsidRPr="00A5478A" w:rsidRDefault="00E439C1" w:rsidP="00E439C1">
      <w:pPr>
        <w:pStyle w:val="a4"/>
        <w:tabs>
          <w:tab w:val="left" w:pos="3825"/>
          <w:tab w:val="left" w:pos="6390"/>
        </w:tabs>
        <w:spacing w:before="0" w:beforeAutospacing="0" w:after="0" w:afterAutospacing="0"/>
        <w:contextualSpacing/>
        <w:jc w:val="both"/>
      </w:pPr>
      <w:r w:rsidRPr="00A5478A">
        <w:tab/>
      </w:r>
      <w:r>
        <w:tab/>
      </w:r>
    </w:p>
    <w:p w:rsidR="00E439C1" w:rsidRPr="00F06A8E" w:rsidRDefault="00E439C1" w:rsidP="00BD1B86">
      <w:pPr>
        <w:pStyle w:val="a4"/>
        <w:spacing w:before="0" w:beforeAutospacing="0" w:after="0" w:afterAutospacing="0"/>
        <w:ind w:firstLine="360"/>
        <w:contextualSpacing/>
        <w:jc w:val="both"/>
      </w:pPr>
      <w:r w:rsidRPr="00844C33">
        <w:t>Данная</w:t>
      </w:r>
      <w:r w:rsidRPr="00844C33">
        <w:rPr>
          <w:b/>
        </w:rPr>
        <w:t xml:space="preserve"> </w:t>
      </w:r>
      <w:r w:rsidRPr="00844C33">
        <w:rPr>
          <w:rStyle w:val="a5"/>
          <w:rFonts w:eastAsia="Century Schoolbook"/>
          <w:b w:val="0"/>
        </w:rPr>
        <w:t>рабочая программа по технологии</w:t>
      </w:r>
      <w:r w:rsidRPr="00F06A8E">
        <w:t xml:space="preserve"> ориентирована на учащихся 4 класса и реализуется на основе следующих документов: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Федеральный закон от 29 декабря 2012 г. N 273-ФЗ "Об образовании в Российской Федерации" </w:t>
      </w:r>
      <w:r w:rsidRPr="00F06A8E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30 августа 2013 г. N 1015</w:t>
      </w: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br/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r w:rsidRPr="00F06A8E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С изменениями и дополнениями от: 13 декабря 2013 г., 28 мая 2014 г., 17 июля 2015 г.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F06A8E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С изменениями и дополнениями от: 26 ноября 2010 г., 22 сентября 2011 г., 18 декабря 2012 г., 29 декабря 2014 г., 18 мая, 31 декабря 2015 г.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E439C1" w:rsidRPr="00DA7FFB" w:rsidRDefault="00E439C1" w:rsidP="00BD1B86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b/>
        </w:rPr>
      </w:pPr>
      <w:r w:rsidRPr="00F06A8E"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DA7FFB">
        <w:rPr>
          <w:rStyle w:val="a7"/>
          <w:b w:val="0"/>
          <w:color w:val="auto"/>
        </w:rPr>
        <w:t>3 июня 2008 г., 31 августа, 19 октября 2009 г., 10 ноября 2011 г., 24, 31 января 2012 г., 23 июня 2015 г., 7 июня 2017 г.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>Приказ Минпроса СССР от 27 декабря 1974 г. N 167"Об утверждении Инструкции о ведении школьной документации".</w:t>
      </w:r>
    </w:p>
    <w:p w:rsidR="00E439C1" w:rsidRPr="00F06A8E" w:rsidRDefault="00E439C1" w:rsidP="00BD1B86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F06A8E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F06A8E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С изменениями и дополнениями от: 8 июня, 28 декабря 2015 г., 26 января, 21 апреля 2016 г.</w:t>
      </w:r>
    </w:p>
    <w:p w:rsidR="00E439C1" w:rsidRPr="00F06A8E" w:rsidRDefault="00E439C1" w:rsidP="00BD1B86">
      <w:pPr>
        <w:pStyle w:val="a6"/>
        <w:numPr>
          <w:ilvl w:val="0"/>
          <w:numId w:val="1"/>
        </w:numPr>
        <w:tabs>
          <w:tab w:val="left" w:pos="993"/>
        </w:tabs>
        <w:jc w:val="both"/>
      </w:pPr>
      <w:r w:rsidRPr="00F06A8E"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F06A8E" w:rsidRPr="00560AE9" w:rsidRDefault="00F06A8E" w:rsidP="00BD1B86">
      <w:pPr>
        <w:pStyle w:val="a6"/>
        <w:numPr>
          <w:ilvl w:val="0"/>
          <w:numId w:val="1"/>
        </w:numPr>
        <w:spacing w:line="276" w:lineRule="auto"/>
        <w:jc w:val="both"/>
      </w:pPr>
      <w:r w:rsidRPr="00560AE9"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06A8E" w:rsidRPr="004E7B8C" w:rsidRDefault="00F06A8E" w:rsidP="00BD1B86">
      <w:pPr>
        <w:pStyle w:val="a6"/>
        <w:ind w:left="758"/>
        <w:jc w:val="both"/>
        <w:rPr>
          <w:b/>
        </w:rPr>
      </w:pPr>
      <w:r w:rsidRPr="004E7B8C">
        <w:rPr>
          <w:b/>
        </w:rPr>
        <w:t>Региональные:</w:t>
      </w:r>
    </w:p>
    <w:p w:rsidR="00F06A8E" w:rsidRPr="004E7B8C" w:rsidRDefault="00F06A8E" w:rsidP="00BD1B86">
      <w:pPr>
        <w:pStyle w:val="a6"/>
        <w:numPr>
          <w:ilvl w:val="0"/>
          <w:numId w:val="1"/>
        </w:numPr>
        <w:spacing w:line="276" w:lineRule="auto"/>
        <w:jc w:val="both"/>
      </w:pPr>
      <w:r w:rsidRPr="004E7B8C">
        <w:t>Закон Республики Саха (Якутия) «Об образовании в Республике Саха (Якутия)», принят Государственным собранием (Ил Тумэн) РС (Я) 15.12.2014 1401-З №359-</w:t>
      </w:r>
      <w:r w:rsidRPr="004E7B8C">
        <w:rPr>
          <w:lang w:val="en-US"/>
        </w:rPr>
        <w:t>V</w:t>
      </w:r>
      <w:r w:rsidRPr="004E7B8C">
        <w:t>.</w:t>
      </w:r>
    </w:p>
    <w:p w:rsidR="00F06A8E" w:rsidRDefault="00F06A8E" w:rsidP="00BD1B86">
      <w:pPr>
        <w:pStyle w:val="a6"/>
        <w:numPr>
          <w:ilvl w:val="0"/>
          <w:numId w:val="1"/>
        </w:numPr>
        <w:spacing w:after="200" w:line="276" w:lineRule="auto"/>
        <w:jc w:val="both"/>
      </w:pPr>
      <w:r w:rsidRPr="004E7B8C">
        <w:t xml:space="preserve">Санитарно-эпидемиологические требования к условиям и организации обучения в общеобразовательных учреждениях СанПин №2.4.2.2821-10 </w:t>
      </w:r>
    </w:p>
    <w:p w:rsidR="00F06A8E" w:rsidRPr="00F06A8E" w:rsidRDefault="00F06A8E" w:rsidP="00BD1B86">
      <w:pPr>
        <w:pStyle w:val="a6"/>
        <w:numPr>
          <w:ilvl w:val="0"/>
          <w:numId w:val="1"/>
        </w:numPr>
        <w:spacing w:after="200" w:line="276" w:lineRule="auto"/>
        <w:jc w:val="both"/>
      </w:pPr>
      <w:r w:rsidRPr="00560AE9"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</w:t>
      </w:r>
      <w:r>
        <w:t>онавирусной инфекции (COVID-19)</w:t>
      </w:r>
    </w:p>
    <w:p w:rsidR="00F06A8E" w:rsidRDefault="00F06A8E" w:rsidP="00BD1B86">
      <w:pPr>
        <w:pStyle w:val="a6"/>
        <w:ind w:left="758"/>
        <w:jc w:val="both"/>
        <w:rPr>
          <w:b/>
        </w:rPr>
      </w:pPr>
      <w:r w:rsidRPr="004E7B8C">
        <w:rPr>
          <w:b/>
        </w:rPr>
        <w:t>Школьные:</w:t>
      </w:r>
    </w:p>
    <w:p w:rsidR="00F06A8E" w:rsidRPr="00C84905" w:rsidRDefault="00F06A8E" w:rsidP="00BD1B86">
      <w:pPr>
        <w:pStyle w:val="a6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C84905">
        <w:t>Устав МБОУ «Кысыл-Сырской СОШ».</w:t>
      </w:r>
    </w:p>
    <w:p w:rsidR="00F06A8E" w:rsidRPr="00560AE9" w:rsidRDefault="00F06A8E" w:rsidP="00BD1B86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560AE9">
        <w:t>Учебный план МБОУ «Кысыл-Сырская СОШ» на 2020-</w:t>
      </w:r>
      <w:r>
        <w:t xml:space="preserve">2021 учебный </w:t>
      </w:r>
      <w:r w:rsidRPr="00560AE9">
        <w:t>г</w:t>
      </w:r>
      <w:r>
        <w:t>од</w:t>
      </w:r>
      <w:r w:rsidRPr="00560AE9">
        <w:t>.</w:t>
      </w:r>
    </w:p>
    <w:p w:rsidR="00F06A8E" w:rsidRPr="00560AE9" w:rsidRDefault="00F06A8E" w:rsidP="00BD1B86">
      <w:pPr>
        <w:numPr>
          <w:ilvl w:val="0"/>
          <w:numId w:val="1"/>
        </w:numPr>
        <w:spacing w:line="276" w:lineRule="auto"/>
        <w:jc w:val="both"/>
      </w:pPr>
      <w:r w:rsidRPr="00560AE9">
        <w:lastRenderedPageBreak/>
        <w:t>Приказ № 101 от 28.08.2020г. МБОУ КССОШ «Об утверждении УМК на 2020-2021 учебный год»</w:t>
      </w:r>
      <w:r>
        <w:t>.</w:t>
      </w:r>
    </w:p>
    <w:p w:rsidR="00E439C1" w:rsidRPr="00F06A8E" w:rsidRDefault="00E439C1" w:rsidP="00BD1B86">
      <w:pPr>
        <w:widowControl w:val="0"/>
        <w:tabs>
          <w:tab w:val="left" w:pos="12285"/>
        </w:tabs>
        <w:contextualSpacing/>
        <w:jc w:val="both"/>
      </w:pPr>
      <w:r w:rsidRPr="00F06A8E">
        <w:t xml:space="preserve">  Прогр</w:t>
      </w:r>
      <w:r w:rsidR="00DA7FFB">
        <w:t xml:space="preserve">аммой на изучение технологии </w:t>
      </w:r>
      <w:r w:rsidRPr="00F06A8E">
        <w:t>отводится 1 час в неделю, что составляет 34 часа в год.</w:t>
      </w:r>
    </w:p>
    <w:p w:rsidR="00E439C1" w:rsidRPr="00F06A8E" w:rsidRDefault="00E439C1" w:rsidP="00BD1B86">
      <w:pPr>
        <w:tabs>
          <w:tab w:val="center" w:pos="7285"/>
          <w:tab w:val="left" w:pos="9480"/>
        </w:tabs>
        <w:spacing w:line="200" w:lineRule="atLeast"/>
        <w:jc w:val="both"/>
      </w:pPr>
    </w:p>
    <w:p w:rsidR="00E439C1" w:rsidRPr="001A242C" w:rsidRDefault="001A242C" w:rsidP="00BD1B86">
      <w:pPr>
        <w:pStyle w:val="c16"/>
        <w:shd w:val="clear" w:color="auto" w:fill="FFFFFF"/>
        <w:spacing w:before="0" w:beforeAutospacing="0" w:after="0" w:afterAutospacing="0"/>
        <w:ind w:right="-3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</w:rPr>
        <w:t xml:space="preserve">    </w:t>
      </w:r>
      <w:r w:rsidR="00692E82">
        <w:rPr>
          <w:rStyle w:val="c0"/>
          <w:b/>
        </w:rPr>
        <w:t>Планируемые результаты: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ind w:left="22" w:right="-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</w:rPr>
        <w:t>Личностные результаты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Воспитание патриотизма, чувства гордости за свою Родину, российский народ и историю России.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Формирование уважительного отношения к иному мнению, истории и культуре других народов.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Формирование эстетических потребностей, ценностей и чувств.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E439C1" w:rsidRDefault="00E439C1" w:rsidP="00BD1B86">
      <w:pPr>
        <w:numPr>
          <w:ilvl w:val="0"/>
          <w:numId w:val="5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Формирование установки на безопасный и здоровый образ жизни.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ind w:left="22" w:right="-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</w:rPr>
        <w:t>Метапредметные результаты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E439C1" w:rsidRDefault="00BD1B86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Освоение </w:t>
      </w:r>
      <w:r w:rsidR="003E3D98">
        <w:rPr>
          <w:rStyle w:val="c0"/>
        </w:rPr>
        <w:t xml:space="preserve">способов </w:t>
      </w:r>
      <w:r w:rsidR="00E439C1">
        <w:rPr>
          <w:rStyle w:val="c0"/>
        </w:rPr>
        <w:t>решения  проблем  творческого  и  поискового  характера.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Использование знаково-символических средств - представления информации для создания моделей изучаемых объектов и процессов, схем решения учебных и практических задач.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Овладение навыками смыслового чтения текстов различных стилей и жанров, в соответствии с целями и задачами;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</w:t>
      </w:r>
      <w:r w:rsidR="00BD1B86">
        <w:rPr>
          <w:rStyle w:val="c0"/>
        </w:rPr>
        <w:t xml:space="preserve">ь свою; излагать свое мнение и </w:t>
      </w:r>
      <w:r w:rsidR="00FC4E8C">
        <w:rPr>
          <w:rStyle w:val="c0"/>
        </w:rPr>
        <w:t xml:space="preserve">аргументировать </w:t>
      </w:r>
      <w:r w:rsidR="003E3D98">
        <w:rPr>
          <w:rStyle w:val="c0"/>
        </w:rPr>
        <w:t xml:space="preserve">свою </w:t>
      </w:r>
      <w:r>
        <w:rPr>
          <w:rStyle w:val="c0"/>
        </w:rPr>
        <w:t>точку  зрения и оценку событий.</w:t>
      </w:r>
    </w:p>
    <w:p w:rsidR="00E439C1" w:rsidRDefault="00E439C1" w:rsidP="00BD1B86">
      <w:pPr>
        <w:numPr>
          <w:ilvl w:val="0"/>
          <w:numId w:val="6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ind w:left="22" w:right="-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</w:rPr>
        <w:t>Предметные результаты</w:t>
      </w:r>
    </w:p>
    <w:p w:rsidR="00E439C1" w:rsidRDefault="00E439C1" w:rsidP="00BD1B86">
      <w:pPr>
        <w:numPr>
          <w:ilvl w:val="0"/>
          <w:numId w:val="7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lastRenderedPageBreak/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E439C1" w:rsidRDefault="00E439C1" w:rsidP="00BD1B86">
      <w:pPr>
        <w:numPr>
          <w:ilvl w:val="0"/>
          <w:numId w:val="7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E439C1" w:rsidRDefault="00BD1B86" w:rsidP="00BD1B86">
      <w:pPr>
        <w:numPr>
          <w:ilvl w:val="0"/>
          <w:numId w:val="7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Приобретение </w:t>
      </w:r>
      <w:r w:rsidR="00E626F1">
        <w:rPr>
          <w:rStyle w:val="c0"/>
        </w:rPr>
        <w:t xml:space="preserve">навыков </w:t>
      </w:r>
      <w:r w:rsidR="003E3D98">
        <w:rPr>
          <w:rStyle w:val="c0"/>
        </w:rPr>
        <w:t>самообслуживания;</w:t>
      </w:r>
      <w:r w:rsidR="00E439C1">
        <w:rPr>
          <w:rStyle w:val="c0"/>
        </w:rPr>
        <w:t> овладение технологическими приемами ручной  обработки  материалов;  усвоение правил техники безопасности;</w:t>
      </w:r>
    </w:p>
    <w:p w:rsidR="00E439C1" w:rsidRDefault="00E439C1" w:rsidP="00BD1B86">
      <w:pPr>
        <w:numPr>
          <w:ilvl w:val="0"/>
          <w:numId w:val="7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439C1" w:rsidRDefault="00E439C1" w:rsidP="00BD1B86">
      <w:pPr>
        <w:numPr>
          <w:ilvl w:val="0"/>
          <w:numId w:val="7"/>
        </w:numPr>
        <w:shd w:val="clear" w:color="auto" w:fill="FFFFFF"/>
        <w:ind w:left="22" w:right="-32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439C1" w:rsidRDefault="00E439C1" w:rsidP="00BD1B8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u w:val="single"/>
        </w:rPr>
        <w:t xml:space="preserve"> Содержание курса.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1. </w:t>
      </w:r>
      <w:r w:rsidRPr="001A242C">
        <w:rPr>
          <w:rStyle w:val="c0"/>
          <w:b/>
        </w:rPr>
        <w:t>Общекультурные и общетрудовые компетенции</w:t>
      </w:r>
      <w:r>
        <w:rPr>
          <w:rStyle w:val="c0"/>
        </w:rPr>
        <w:t xml:space="preserve"> (знания, умения и способы деятельности). Основы культуры труда, самообслуживания.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совместной деятельности. Результат проектной деятельности —изделия,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Выполнение элементарных расчетов стоимости изготавливаемого изделия.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2. </w:t>
      </w:r>
      <w:r w:rsidRPr="001A242C">
        <w:rPr>
          <w:rStyle w:val="c0"/>
          <w:b/>
        </w:rPr>
        <w:t>Технология ручной обработки материалов. Элементы графической грамоты</w:t>
      </w:r>
      <w:r>
        <w:rPr>
          <w:rStyle w:val="c0"/>
        </w:rPr>
        <w:t>. 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E439C1" w:rsidRDefault="00E439C1" w:rsidP="00BD1B8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lastRenderedPageBreak/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народов России (растительный, геометрический и другой орнамент).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простейший чертёж, эскиз. Изготовление изделий по рисунку, простейшему чертежу или эскизу, схеме.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3. </w:t>
      </w:r>
      <w:r w:rsidRPr="001A242C">
        <w:rPr>
          <w:rStyle w:val="c0"/>
          <w:b/>
        </w:rPr>
        <w:t>Конструирование и моделирование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конструкции и внешнего оформления назначению изделия).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4. </w:t>
      </w:r>
      <w:r w:rsidRPr="001A242C">
        <w:rPr>
          <w:rStyle w:val="c0"/>
          <w:b/>
        </w:rPr>
        <w:t>Практика работы на компьютере</w:t>
      </w:r>
      <w:r>
        <w:rPr>
          <w:rStyle w:val="c0"/>
        </w:rPr>
        <w:t>. 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3E3D98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Работа с простыми информационными объектами (текст, таблица, схема, рисунок): преобразование, создание, сохранение, удале</w:t>
      </w:r>
      <w:r w:rsidR="003E3D98">
        <w:rPr>
          <w:rStyle w:val="c0"/>
        </w:rPr>
        <w:t xml:space="preserve">ние.     </w:t>
      </w:r>
    </w:p>
    <w:p w:rsidR="00E439C1" w:rsidRDefault="003E3D98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 xml:space="preserve">Создание небольшого текста по, интересной </w:t>
      </w:r>
      <w:r w:rsidR="00E439C1">
        <w:rPr>
          <w:rStyle w:val="c0"/>
        </w:rPr>
        <w:t>детям</w:t>
      </w:r>
      <w:r>
        <w:rPr>
          <w:rStyle w:val="c0"/>
        </w:rPr>
        <w:t>,</w:t>
      </w:r>
      <w:r w:rsidR="00BD1B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39C1">
        <w:rPr>
          <w:rStyle w:val="c0"/>
        </w:rPr>
        <w:t>тематике. Вывод текста на принтер. Использование рисунков из ресурса компьютера, программ</w:t>
      </w:r>
      <w:r>
        <w:rPr>
          <w:rStyle w:val="c0"/>
        </w:rPr>
        <w:t xml:space="preserve"> </w:t>
      </w:r>
      <w:r w:rsidR="00E439C1">
        <w:rPr>
          <w:rStyle w:val="c0"/>
        </w:rPr>
        <w:t>Word.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Количество часов в неделю:1ч</w:t>
      </w:r>
    </w:p>
    <w:p w:rsidR="00E439C1" w:rsidRDefault="001A242C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Человек и земля-21</w:t>
      </w:r>
      <w:r w:rsidR="00E439C1">
        <w:rPr>
          <w:rStyle w:val="c0"/>
        </w:rPr>
        <w:t>ч</w:t>
      </w:r>
      <w:r>
        <w:rPr>
          <w:rStyle w:val="c0"/>
        </w:rPr>
        <w:t>+ 1ч знакомство с учебником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Человек и вода-3ч</w:t>
      </w:r>
    </w:p>
    <w:p w:rsidR="00E439C1" w:rsidRDefault="00E439C1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Человек и воздух-3ч</w:t>
      </w:r>
    </w:p>
    <w:p w:rsidR="00E439C1" w:rsidRDefault="001A242C" w:rsidP="00E439C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</w:rPr>
        <w:t>Человек и информация-6</w:t>
      </w:r>
      <w:r w:rsidR="00E439C1">
        <w:rPr>
          <w:rStyle w:val="c0"/>
        </w:rPr>
        <w:t>ч</w:t>
      </w:r>
    </w:p>
    <w:p w:rsidR="001A242C" w:rsidRDefault="001A242C" w:rsidP="001355A0">
      <w:pPr>
        <w:spacing w:after="200" w:line="276" w:lineRule="auto"/>
        <w:jc w:val="center"/>
        <w:rPr>
          <w:rFonts w:eastAsia="MS Mincho"/>
          <w:b/>
          <w:sz w:val="22"/>
          <w:szCs w:val="22"/>
        </w:rPr>
      </w:pPr>
    </w:p>
    <w:p w:rsidR="009300C7" w:rsidRDefault="009300C7" w:rsidP="00844C33">
      <w:pPr>
        <w:spacing w:after="200" w:line="276" w:lineRule="auto"/>
        <w:rPr>
          <w:rFonts w:eastAsia="MS Mincho"/>
          <w:b/>
          <w:sz w:val="22"/>
          <w:szCs w:val="22"/>
        </w:rPr>
      </w:pPr>
    </w:p>
    <w:p w:rsidR="001355A0" w:rsidRPr="0058416A" w:rsidRDefault="001355A0" w:rsidP="001355A0">
      <w:pPr>
        <w:spacing w:after="200" w:line="276" w:lineRule="auto"/>
        <w:jc w:val="center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lastRenderedPageBreak/>
        <w:t>Календарно – тематическое планирование.</w:t>
      </w:r>
    </w:p>
    <w:p w:rsidR="001355A0" w:rsidRDefault="001355A0"/>
    <w:tbl>
      <w:tblPr>
        <w:tblStyle w:val="a3"/>
        <w:tblW w:w="9922" w:type="dxa"/>
        <w:tblInd w:w="-1281" w:type="dxa"/>
        <w:tblLook w:val="04A0" w:firstRow="1" w:lastRow="0" w:firstColumn="1" w:lastColumn="0" w:noHBand="0" w:noVBand="1"/>
      </w:tblPr>
      <w:tblGrid>
        <w:gridCol w:w="550"/>
        <w:gridCol w:w="2393"/>
        <w:gridCol w:w="4445"/>
        <w:gridCol w:w="842"/>
        <w:gridCol w:w="846"/>
        <w:gridCol w:w="846"/>
      </w:tblGrid>
      <w:tr w:rsidR="00F06A8E" w:rsidRPr="00084044" w:rsidTr="003F620C">
        <w:tc>
          <w:tcPr>
            <w:tcW w:w="550" w:type="dxa"/>
          </w:tcPr>
          <w:p w:rsidR="00F06A8E" w:rsidRPr="00084044" w:rsidRDefault="00F06A8E" w:rsidP="00F06A8E">
            <w:r w:rsidRPr="00084044">
              <w:t>№</w:t>
            </w:r>
          </w:p>
          <w:p w:rsidR="00F06A8E" w:rsidRPr="00084044" w:rsidRDefault="00F06A8E" w:rsidP="00F06A8E">
            <w:r w:rsidRPr="00084044">
              <w:t>п</w:t>
            </w:r>
            <w:r w:rsidRPr="00084044">
              <w:rPr>
                <w:lang w:val="en-US"/>
              </w:rPr>
              <w:t>/</w:t>
            </w:r>
            <w:r w:rsidRPr="00084044">
              <w:t>п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jc w:val="center"/>
            </w:pPr>
            <w:r w:rsidRPr="00084044">
              <w:t xml:space="preserve">Разделы. </w:t>
            </w:r>
          </w:p>
        </w:tc>
        <w:tc>
          <w:tcPr>
            <w:tcW w:w="4445" w:type="dxa"/>
          </w:tcPr>
          <w:p w:rsidR="00F06A8E" w:rsidRPr="00084044" w:rsidRDefault="00F06A8E" w:rsidP="00F06A8E">
            <w:pPr>
              <w:jc w:val="center"/>
            </w:pPr>
            <w:r w:rsidRPr="00084044">
              <w:t xml:space="preserve">  Тема урока.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jc w:val="center"/>
            </w:pPr>
            <w:r w:rsidRPr="00084044">
              <w:t>Кол-во часов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  <w:r w:rsidRPr="00084044">
              <w:t xml:space="preserve">Дата по плану 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  <w:r w:rsidRPr="00084044">
              <w:t xml:space="preserve">Дата по факту </w:t>
            </w:r>
          </w:p>
        </w:tc>
      </w:tr>
      <w:tr w:rsidR="00F06A8E" w:rsidRPr="00084044" w:rsidTr="00F06A8E">
        <w:tc>
          <w:tcPr>
            <w:tcW w:w="7388" w:type="dxa"/>
            <w:gridSpan w:val="3"/>
          </w:tcPr>
          <w:p w:rsidR="00F06A8E" w:rsidRPr="00084044" w:rsidRDefault="00F06A8E" w:rsidP="00084044">
            <w:r w:rsidRPr="00084044">
              <w:rPr>
                <w:b/>
              </w:rPr>
              <w:t>1 четверть</w:t>
            </w:r>
            <w:r w:rsidR="00084044" w:rsidRPr="00084044">
              <w:rPr>
                <w:b/>
              </w:rPr>
              <w:t>. Недель:</w:t>
            </w:r>
            <w:r w:rsidR="00DA7FFB">
              <w:rPr>
                <w:b/>
              </w:rPr>
              <w:t xml:space="preserve"> </w:t>
            </w:r>
            <w:r w:rsidR="00084044" w:rsidRPr="00084044">
              <w:rPr>
                <w:b/>
              </w:rPr>
              <w:t>9. Уроков:</w:t>
            </w:r>
            <w:r w:rsidR="00DA7FFB">
              <w:rPr>
                <w:b/>
              </w:rPr>
              <w:t xml:space="preserve"> </w:t>
            </w:r>
            <w:r w:rsidR="00084044" w:rsidRPr="00084044">
              <w:rPr>
                <w:b/>
              </w:rPr>
              <w:t>9</w:t>
            </w:r>
            <w:r w:rsidR="00084044">
              <w:t xml:space="preserve">. 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</w:tr>
      <w:tr w:rsidR="00F06A8E" w:rsidRPr="00084044" w:rsidTr="00197EFA">
        <w:tc>
          <w:tcPr>
            <w:tcW w:w="550" w:type="dxa"/>
          </w:tcPr>
          <w:p w:rsidR="00F06A8E" w:rsidRPr="00084044" w:rsidRDefault="00F06A8E" w:rsidP="00F06A8E">
            <w:r w:rsidRPr="00084044">
              <w:t>1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 xml:space="preserve"> </w:t>
            </w:r>
          </w:p>
          <w:p w:rsidR="00F06A8E" w:rsidRPr="00084044" w:rsidRDefault="00F06A8E" w:rsidP="00F06A8E">
            <w:pPr>
              <w:jc w:val="center"/>
            </w:pPr>
            <w:r w:rsidRPr="00084044">
              <w:t>Знакомство с учебником (1ч)</w:t>
            </w:r>
          </w:p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Т.Б. на уроках технологии. Как работать с учебником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02.09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170344">
        <w:tc>
          <w:tcPr>
            <w:tcW w:w="550" w:type="dxa"/>
          </w:tcPr>
          <w:p w:rsidR="00F06A8E" w:rsidRPr="00084044" w:rsidRDefault="00F06A8E" w:rsidP="00F06A8E">
            <w:r w:rsidRPr="00084044">
              <w:t>2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MicrosoftSansSerif"/>
                <w:rFonts w:ascii="Times New Roman" w:hAnsi="Times New Roman" w:cs="Times New Roman"/>
                <w:sz w:val="24"/>
                <w:szCs w:val="24"/>
              </w:rPr>
              <w:t>Человек и земля (21 ч)</w:t>
            </w: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Т,Б, при работе с ножницами. Вагоностроительный завод</w:t>
            </w:r>
            <w:r w:rsidR="00BD1B86">
              <w:rPr>
                <w:rStyle w:val="85pt"/>
                <w:rFonts w:eastAsia="Arial"/>
                <w:b w:val="0"/>
                <w:sz w:val="24"/>
                <w:szCs w:val="24"/>
              </w:rPr>
              <w:t xml:space="preserve">. </w:t>
            </w:r>
            <w:r w:rsidR="00BD1B86">
              <w:rPr>
                <w:rStyle w:val="85pt"/>
                <w:rFonts w:eastAsia="Arial"/>
                <w:b w:val="0"/>
                <w:i/>
                <w:sz w:val="24"/>
                <w:szCs w:val="24"/>
              </w:rPr>
              <w:t xml:space="preserve"> </w:t>
            </w:r>
            <w:r w:rsidRPr="00084044">
              <w:rPr>
                <w:rStyle w:val="9pt"/>
                <w:sz w:val="24"/>
                <w:szCs w:val="24"/>
              </w:rPr>
              <w:t>«Ходовая часть (тележка)».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09.09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1F17CD">
        <w:tc>
          <w:tcPr>
            <w:tcW w:w="550" w:type="dxa"/>
          </w:tcPr>
          <w:p w:rsidR="00F06A8E" w:rsidRPr="00084044" w:rsidRDefault="00F06A8E" w:rsidP="00F06A8E">
            <w:r w:rsidRPr="00084044">
              <w:t>3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Т,Б, при работе с ножницами. Вагоностроительный завод</w:t>
            </w:r>
            <w:r w:rsidRPr="00084044">
              <w:rPr>
                <w:rStyle w:val="85pt"/>
                <w:rFonts w:eastAsia="Arial"/>
                <w:b w:val="0"/>
                <w:i/>
                <w:sz w:val="24"/>
                <w:szCs w:val="24"/>
              </w:rPr>
              <w:t>.</w:t>
            </w:r>
            <w:r w:rsidRPr="00084044">
              <w:rPr>
                <w:rStyle w:val="9pt"/>
                <w:sz w:val="24"/>
                <w:szCs w:val="24"/>
              </w:rPr>
              <w:t>«Пассажирский вагон»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16.09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771C9A">
        <w:tc>
          <w:tcPr>
            <w:tcW w:w="550" w:type="dxa"/>
          </w:tcPr>
          <w:p w:rsidR="00F06A8E" w:rsidRPr="00084044" w:rsidRDefault="00F06A8E" w:rsidP="00F06A8E">
            <w:r w:rsidRPr="00084044">
              <w:t>4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 xml:space="preserve">Т,Б, при работе с ножницами. </w:t>
            </w:r>
            <w:r w:rsidRPr="00084044">
              <w:t>Полезные ископаемые. Изделие «Буровая вышка»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23.09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0457A1">
        <w:tc>
          <w:tcPr>
            <w:tcW w:w="550" w:type="dxa"/>
          </w:tcPr>
          <w:p w:rsidR="00F06A8E" w:rsidRPr="00084044" w:rsidRDefault="00F06A8E" w:rsidP="00F06A8E">
            <w:r w:rsidRPr="00084044">
              <w:t>5</w:t>
            </w:r>
          </w:p>
        </w:tc>
        <w:tc>
          <w:tcPr>
            <w:tcW w:w="2393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Т,Б, при работе с ножницами. Полезные ископаемые. Изделие «Малахитовая шкатулка»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 xml:space="preserve"> 30.09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4A1B73">
        <w:tc>
          <w:tcPr>
            <w:tcW w:w="550" w:type="dxa"/>
          </w:tcPr>
          <w:p w:rsidR="00F06A8E" w:rsidRPr="00084044" w:rsidRDefault="00F06A8E" w:rsidP="00F06A8E">
            <w:r w:rsidRPr="00084044">
              <w:t>6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конструктором. Автомобильный завод. Изделие «КамАЗ»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07.10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823CD1">
        <w:tc>
          <w:tcPr>
            <w:tcW w:w="550" w:type="dxa"/>
          </w:tcPr>
          <w:p w:rsidR="00F06A8E" w:rsidRPr="00084044" w:rsidRDefault="00F06A8E" w:rsidP="00F06A8E">
            <w:r w:rsidRPr="00084044">
              <w:t>7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BD1B86" w:rsidP="00F06A8E">
            <w:r>
              <w:t xml:space="preserve">Т.Б. при работе </w:t>
            </w:r>
            <w:r w:rsidR="00F06A8E" w:rsidRPr="00084044">
              <w:t>с конструктором. Автомобильный завод. Изделие «КамАЗ»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14.10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BE41D6">
        <w:tc>
          <w:tcPr>
            <w:tcW w:w="550" w:type="dxa"/>
          </w:tcPr>
          <w:p w:rsidR="00F06A8E" w:rsidRPr="00084044" w:rsidRDefault="00F06A8E" w:rsidP="00F06A8E">
            <w:r w:rsidRPr="00084044">
              <w:t>8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фольгой.</w:t>
            </w:r>
          </w:p>
          <w:p w:rsidR="00F06A8E" w:rsidRPr="00084044" w:rsidRDefault="00F06A8E" w:rsidP="00F06A8E">
            <w:r w:rsidRPr="00084044">
              <w:t>Монетный двор. Проект «Медаль». Изделие «Стороны медали»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21.10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517D3D">
        <w:tc>
          <w:tcPr>
            <w:tcW w:w="550" w:type="dxa"/>
          </w:tcPr>
          <w:p w:rsidR="00F06A8E" w:rsidRPr="00084044" w:rsidRDefault="00F06A8E" w:rsidP="00F06A8E">
            <w:r w:rsidRPr="00084044">
              <w:t>9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фольгой.</w:t>
            </w:r>
          </w:p>
          <w:p w:rsidR="00F06A8E" w:rsidRPr="00084044" w:rsidRDefault="00F06A8E" w:rsidP="00F06A8E">
            <w:r w:rsidRPr="00084044">
              <w:t>Монетный двор. Проект «Медаль». Изделие «Медаль»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28.10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F06A8E">
        <w:tc>
          <w:tcPr>
            <w:tcW w:w="7388" w:type="dxa"/>
            <w:gridSpan w:val="3"/>
          </w:tcPr>
          <w:p w:rsidR="00F06A8E" w:rsidRPr="00084044" w:rsidRDefault="00F06A8E" w:rsidP="00F06A8E">
            <w:pPr>
              <w:rPr>
                <w:b/>
              </w:rPr>
            </w:pPr>
            <w:r w:rsidRPr="00084044">
              <w:rPr>
                <w:b/>
              </w:rPr>
              <w:t xml:space="preserve">2 четверть. Недель:7. Уроков:7. 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</w:tr>
      <w:tr w:rsidR="00F06A8E" w:rsidRPr="00084044" w:rsidTr="00C67B97">
        <w:tc>
          <w:tcPr>
            <w:tcW w:w="550" w:type="dxa"/>
          </w:tcPr>
          <w:p w:rsidR="00F06A8E" w:rsidRPr="00084044" w:rsidRDefault="00F06A8E" w:rsidP="00F06A8E">
            <w:r w:rsidRPr="00084044">
              <w:t>10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пластилином.</w:t>
            </w:r>
          </w:p>
          <w:p w:rsidR="00F06A8E" w:rsidRPr="00084044" w:rsidRDefault="00F06A8E" w:rsidP="00F06A8E">
            <w:r w:rsidRPr="00084044">
              <w:t>Фаянсовый завод. Изделие «Основа для вазы»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11.11</w:t>
            </w:r>
          </w:p>
        </w:tc>
        <w:tc>
          <w:tcPr>
            <w:tcW w:w="846" w:type="dxa"/>
          </w:tcPr>
          <w:p w:rsidR="00F06A8E" w:rsidRPr="00084044" w:rsidRDefault="0044618D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18.11</w:t>
            </w:r>
          </w:p>
        </w:tc>
      </w:tr>
      <w:tr w:rsidR="00F06A8E" w:rsidRPr="00084044" w:rsidTr="009620FA">
        <w:tc>
          <w:tcPr>
            <w:tcW w:w="550" w:type="dxa"/>
          </w:tcPr>
          <w:p w:rsidR="00F06A8E" w:rsidRPr="00084044" w:rsidRDefault="00F06A8E" w:rsidP="00F06A8E">
            <w:r w:rsidRPr="00084044">
              <w:t>11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пластилином.</w:t>
            </w:r>
          </w:p>
          <w:p w:rsidR="00F06A8E" w:rsidRPr="00084044" w:rsidRDefault="00F06A8E" w:rsidP="00F06A8E">
            <w:r w:rsidRPr="00084044">
              <w:t>Фаянсовый завод. Изделие «Ваза»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18.11</w:t>
            </w:r>
          </w:p>
        </w:tc>
        <w:tc>
          <w:tcPr>
            <w:tcW w:w="846" w:type="dxa"/>
          </w:tcPr>
          <w:p w:rsidR="00F06A8E" w:rsidRPr="00084044" w:rsidRDefault="009A079C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25.11</w:t>
            </w:r>
          </w:p>
        </w:tc>
      </w:tr>
      <w:tr w:rsidR="00F06A8E" w:rsidRPr="00084044" w:rsidTr="00AA29A9">
        <w:tc>
          <w:tcPr>
            <w:tcW w:w="550" w:type="dxa"/>
          </w:tcPr>
          <w:p w:rsidR="00F06A8E" w:rsidRPr="00084044" w:rsidRDefault="00F06A8E" w:rsidP="00F06A8E">
            <w:r w:rsidRPr="00084044">
              <w:t>12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иголкой. Швейная фабрика. Изделие «Прихватка»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25.11</w:t>
            </w:r>
          </w:p>
        </w:tc>
        <w:tc>
          <w:tcPr>
            <w:tcW w:w="846" w:type="dxa"/>
          </w:tcPr>
          <w:p w:rsidR="00F06A8E" w:rsidRPr="00084044" w:rsidRDefault="00275EC1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2.12</w:t>
            </w:r>
          </w:p>
        </w:tc>
      </w:tr>
      <w:tr w:rsidR="00F06A8E" w:rsidRPr="00084044" w:rsidTr="00F635E2">
        <w:tc>
          <w:tcPr>
            <w:tcW w:w="550" w:type="dxa"/>
          </w:tcPr>
          <w:p w:rsidR="00F06A8E" w:rsidRPr="00084044" w:rsidRDefault="00F06A8E" w:rsidP="00F06A8E">
            <w:r w:rsidRPr="00084044">
              <w:t>13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иголкой. Швейная фабрика. Изделие «Новогодняя игрушка»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02.12</w:t>
            </w:r>
          </w:p>
        </w:tc>
        <w:tc>
          <w:tcPr>
            <w:tcW w:w="846" w:type="dxa"/>
          </w:tcPr>
          <w:p w:rsidR="00F06A8E" w:rsidRPr="00084044" w:rsidRDefault="002047AD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9</w:t>
            </w:r>
            <w:r w:rsidR="0036393C">
              <w:rPr>
                <w:rStyle w:val="85pt"/>
                <w:rFonts w:eastAsia="Arial"/>
                <w:b w:val="0"/>
                <w:sz w:val="24"/>
                <w:szCs w:val="24"/>
              </w:rPr>
              <w:t>.12</w:t>
            </w:r>
          </w:p>
        </w:tc>
      </w:tr>
      <w:tr w:rsidR="00F06A8E" w:rsidRPr="00084044" w:rsidTr="002A3720">
        <w:tc>
          <w:tcPr>
            <w:tcW w:w="550" w:type="dxa"/>
          </w:tcPr>
          <w:p w:rsidR="00F06A8E" w:rsidRPr="00084044" w:rsidRDefault="00F06A8E" w:rsidP="00F06A8E">
            <w:r w:rsidRPr="00084044">
              <w:t>14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Т.Б. при работе с </w:t>
            </w:r>
            <w:r w:rsidRPr="00084044">
              <w:rPr>
                <w:rStyle w:val="85pt0"/>
                <w:rFonts w:eastAsia="Arial"/>
                <w:sz w:val="24"/>
                <w:szCs w:val="24"/>
              </w:rPr>
              <w:t>с ножницами и клеем</w:t>
            </w:r>
            <w:r w:rsidRPr="00084044">
              <w:t xml:space="preserve"> Обувная фабрика. Изделие «Модель детской летней обуви»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09.12</w:t>
            </w:r>
          </w:p>
        </w:tc>
        <w:tc>
          <w:tcPr>
            <w:tcW w:w="846" w:type="dxa"/>
          </w:tcPr>
          <w:p w:rsidR="00F06A8E" w:rsidRPr="00084044" w:rsidRDefault="005B7A14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  <w:r w:rsidR="00E52952">
              <w:rPr>
                <w:rStyle w:val="85pt"/>
                <w:rFonts w:eastAsia="Arial"/>
                <w:b w:val="0"/>
                <w:sz w:val="24"/>
                <w:szCs w:val="24"/>
              </w:rPr>
              <w:t>6.12</w:t>
            </w:r>
          </w:p>
        </w:tc>
      </w:tr>
      <w:tr w:rsidR="00F06A8E" w:rsidRPr="00084044" w:rsidTr="002730E5">
        <w:tc>
          <w:tcPr>
            <w:tcW w:w="550" w:type="dxa"/>
          </w:tcPr>
          <w:p w:rsidR="00F06A8E" w:rsidRPr="00084044" w:rsidRDefault="00F06A8E" w:rsidP="00F06A8E">
            <w:r w:rsidRPr="00084044">
              <w:t>15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Т.Б. при работе с </w:t>
            </w:r>
            <w:r w:rsidRPr="00084044">
              <w:rPr>
                <w:rStyle w:val="85pt0"/>
                <w:rFonts w:eastAsia="Arial"/>
                <w:sz w:val="24"/>
                <w:szCs w:val="24"/>
              </w:rPr>
              <w:t>ножницами и клеем</w:t>
            </w:r>
            <w:r w:rsidRPr="00084044">
              <w:t xml:space="preserve"> Обувная фабрика. Изделие «Модель детской летней обуви»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16.12</w:t>
            </w:r>
          </w:p>
        </w:tc>
        <w:tc>
          <w:tcPr>
            <w:tcW w:w="846" w:type="dxa"/>
          </w:tcPr>
          <w:p w:rsidR="00F06A8E" w:rsidRPr="00084044" w:rsidRDefault="005B7A14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>
              <w:rPr>
                <w:rStyle w:val="85pt"/>
                <w:rFonts w:eastAsia="Arial"/>
                <w:b w:val="0"/>
                <w:sz w:val="24"/>
                <w:szCs w:val="24"/>
              </w:rPr>
              <w:t>23</w:t>
            </w:r>
            <w:bookmarkStart w:id="0" w:name="_GoBack"/>
            <w:bookmarkEnd w:id="0"/>
            <w:r>
              <w:rPr>
                <w:rStyle w:val="85pt"/>
                <w:rFonts w:eastAsia="Arial"/>
                <w:b w:val="0"/>
                <w:sz w:val="24"/>
                <w:szCs w:val="24"/>
              </w:rPr>
              <w:t>.12</w:t>
            </w:r>
          </w:p>
        </w:tc>
      </w:tr>
      <w:tr w:rsidR="00F06A8E" w:rsidRPr="00084044" w:rsidTr="00E1394B">
        <w:tc>
          <w:tcPr>
            <w:tcW w:w="550" w:type="dxa"/>
          </w:tcPr>
          <w:p w:rsidR="00F06A8E" w:rsidRPr="00084044" w:rsidRDefault="00F06A8E" w:rsidP="00F06A8E">
            <w:r w:rsidRPr="00084044">
              <w:t>16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древесиной.</w:t>
            </w:r>
          </w:p>
          <w:p w:rsidR="00F06A8E" w:rsidRPr="00084044" w:rsidRDefault="00F06A8E" w:rsidP="00F06A8E">
            <w:r w:rsidRPr="00084044">
              <w:lastRenderedPageBreak/>
              <w:t>Деревообрабатывающее производство. Изделие «Лесенка-опора для растений»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 xml:space="preserve"> 23.12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6366B1">
        <w:tc>
          <w:tcPr>
            <w:tcW w:w="9922" w:type="dxa"/>
            <w:gridSpan w:val="6"/>
          </w:tcPr>
          <w:p w:rsidR="00F06A8E" w:rsidRPr="00084044" w:rsidRDefault="00F06A8E" w:rsidP="00F06A8E">
            <w:pPr>
              <w:rPr>
                <w:b/>
              </w:rPr>
            </w:pPr>
            <w:r w:rsidRPr="00084044">
              <w:rPr>
                <w:b/>
              </w:rPr>
              <w:lastRenderedPageBreak/>
              <w:t xml:space="preserve">3 четверть. Недель:10 Уроков: 10.  </w:t>
            </w:r>
          </w:p>
        </w:tc>
      </w:tr>
      <w:tr w:rsidR="00F06A8E" w:rsidRPr="00084044" w:rsidTr="00D76A83">
        <w:tc>
          <w:tcPr>
            <w:tcW w:w="550" w:type="dxa"/>
          </w:tcPr>
          <w:p w:rsidR="00F06A8E" w:rsidRPr="00084044" w:rsidRDefault="00F06A8E" w:rsidP="00F06A8E">
            <w:r w:rsidRPr="00084044">
              <w:t>17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древесиной.</w:t>
            </w:r>
          </w:p>
          <w:p w:rsidR="00F06A8E" w:rsidRPr="00084044" w:rsidRDefault="00F06A8E" w:rsidP="00F06A8E">
            <w:r w:rsidRPr="00084044">
              <w:t>Деревообрабатывающее производство. Изделие «Лесенка-опора для растений»</w:t>
            </w:r>
          </w:p>
          <w:p w:rsidR="00F06A8E" w:rsidRPr="00084044" w:rsidRDefault="00F06A8E" w:rsidP="00F06A8E"/>
          <w:p w:rsidR="00F06A8E" w:rsidRPr="00084044" w:rsidRDefault="00F06A8E" w:rsidP="00F06A8E">
            <w:pPr>
              <w:jc w:val="center"/>
            </w:pP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13.01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0209F9">
        <w:tc>
          <w:tcPr>
            <w:tcW w:w="550" w:type="dxa"/>
          </w:tcPr>
          <w:p w:rsidR="00F06A8E" w:rsidRPr="00084044" w:rsidRDefault="00F06A8E" w:rsidP="00F06A8E">
            <w:r w:rsidRPr="00084044">
              <w:t>18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плитой.</w:t>
            </w:r>
          </w:p>
          <w:p w:rsidR="00F06A8E" w:rsidRPr="00084044" w:rsidRDefault="00F06A8E" w:rsidP="00F06A8E">
            <w:r w:rsidRPr="00084044">
              <w:t>Кондитерская фабрика. Изделие «Пирожное «Картошка»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20.01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266743">
        <w:tc>
          <w:tcPr>
            <w:tcW w:w="550" w:type="dxa"/>
          </w:tcPr>
          <w:p w:rsidR="00F06A8E" w:rsidRPr="00084044" w:rsidRDefault="00F06A8E" w:rsidP="00F06A8E">
            <w:r w:rsidRPr="00084044">
              <w:t>19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плитой.</w:t>
            </w:r>
          </w:p>
          <w:p w:rsidR="00F06A8E" w:rsidRPr="00084044" w:rsidRDefault="00F06A8E" w:rsidP="00F06A8E">
            <w:r w:rsidRPr="00084044">
              <w:t>Кондитерская фабрика. Изделие «Шоколадное печенье»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27.01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F677AE">
        <w:tc>
          <w:tcPr>
            <w:tcW w:w="550" w:type="dxa"/>
          </w:tcPr>
          <w:p w:rsidR="00F06A8E" w:rsidRPr="00084044" w:rsidRDefault="00F06A8E" w:rsidP="00F06A8E">
            <w:r w:rsidRPr="00084044">
              <w:t>20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Т.Б. при работе с </w:t>
            </w:r>
            <w:r w:rsidRPr="00084044">
              <w:rPr>
                <w:rStyle w:val="85pt0"/>
                <w:rFonts w:eastAsia="Arial"/>
                <w:sz w:val="24"/>
                <w:szCs w:val="24"/>
              </w:rPr>
              <w:t>с ножницами, ножом и клеем.</w:t>
            </w:r>
            <w:r w:rsidRPr="00084044">
              <w:t xml:space="preserve"> Бытовая техника. Изделие «Настольная лампа»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03.02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1A4745">
        <w:tc>
          <w:tcPr>
            <w:tcW w:w="550" w:type="dxa"/>
          </w:tcPr>
          <w:p w:rsidR="00F06A8E" w:rsidRPr="00084044" w:rsidRDefault="00F06A8E" w:rsidP="00F06A8E">
            <w:r w:rsidRPr="00084044">
              <w:t>21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Т.Б. при работе с </w:t>
            </w:r>
            <w:r w:rsidRPr="00084044">
              <w:rPr>
                <w:rStyle w:val="85pt0"/>
                <w:rFonts w:eastAsia="Arial"/>
                <w:sz w:val="24"/>
                <w:szCs w:val="24"/>
              </w:rPr>
              <w:t>с ножницами, ножом и клеем.</w:t>
            </w:r>
            <w:r w:rsidRPr="00084044">
              <w:t xml:space="preserve"> Бытовая техника. Изделие «Абажур»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10.02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EF61A8">
        <w:tc>
          <w:tcPr>
            <w:tcW w:w="550" w:type="dxa"/>
          </w:tcPr>
          <w:p w:rsidR="00F06A8E" w:rsidRPr="00084044" w:rsidRDefault="00F06A8E" w:rsidP="00F06A8E">
            <w:r w:rsidRPr="00084044">
              <w:t>22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почвой.</w:t>
            </w:r>
          </w:p>
          <w:p w:rsidR="00F06A8E" w:rsidRPr="00084044" w:rsidRDefault="00F06A8E" w:rsidP="00F06A8E">
            <w:r w:rsidRPr="00084044">
              <w:t>Тепличное хозяйство. Изделие «Цветы для школьной клумбы»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17.02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971C74">
        <w:tc>
          <w:tcPr>
            <w:tcW w:w="550" w:type="dxa"/>
          </w:tcPr>
          <w:p w:rsidR="00F06A8E" w:rsidRPr="00084044" w:rsidRDefault="00F06A8E" w:rsidP="00F06A8E">
            <w:r w:rsidRPr="00084044">
              <w:t xml:space="preserve">23 </w:t>
            </w:r>
          </w:p>
        </w:tc>
        <w:tc>
          <w:tcPr>
            <w:tcW w:w="2393" w:type="dxa"/>
          </w:tcPr>
          <w:p w:rsidR="00F06A8E" w:rsidRPr="00084044" w:rsidRDefault="00F06A8E" w:rsidP="00F06A8E">
            <w:r w:rsidRPr="00084044">
              <w:t>Человек и вода (3ч)</w:t>
            </w: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</w:t>
            </w:r>
          </w:p>
          <w:p w:rsidR="00F06A8E" w:rsidRPr="00084044" w:rsidRDefault="00F06A8E" w:rsidP="00F06A8E">
            <w:r w:rsidRPr="00084044">
              <w:t>Водоканал. Изделия «Фильтр для воды», «Струемер»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24.02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494E5B">
        <w:tc>
          <w:tcPr>
            <w:tcW w:w="550" w:type="dxa"/>
          </w:tcPr>
          <w:p w:rsidR="00F06A8E" w:rsidRPr="00084044" w:rsidRDefault="00F06A8E" w:rsidP="00F06A8E">
            <w:r w:rsidRPr="00084044">
              <w:t>24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</w:t>
            </w:r>
          </w:p>
          <w:p w:rsidR="00F06A8E" w:rsidRPr="00084044" w:rsidRDefault="00F06A8E" w:rsidP="00F06A8E">
            <w:r w:rsidRPr="00084044">
              <w:t>Порт. Изделие</w:t>
            </w:r>
          </w:p>
          <w:p w:rsidR="00F06A8E" w:rsidRPr="00084044" w:rsidRDefault="00BD1B86" w:rsidP="00F06A8E">
            <w:r>
              <w:t>«</w:t>
            </w:r>
            <w:r w:rsidR="00F06A8E" w:rsidRPr="00084044">
              <w:t>Канатная лестница.»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03.03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1B7C14">
        <w:tc>
          <w:tcPr>
            <w:tcW w:w="550" w:type="dxa"/>
          </w:tcPr>
          <w:p w:rsidR="00F06A8E" w:rsidRPr="00084044" w:rsidRDefault="00F06A8E" w:rsidP="00F06A8E">
            <w:r w:rsidRPr="00084044">
              <w:t>25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нитками.</w:t>
            </w:r>
          </w:p>
          <w:p w:rsidR="00F06A8E" w:rsidRPr="00084044" w:rsidRDefault="00F06A8E" w:rsidP="00F06A8E">
            <w:r w:rsidRPr="00084044">
              <w:t>Узелковое плетение. Изделие «Браслет»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10.03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264C26">
        <w:tc>
          <w:tcPr>
            <w:tcW w:w="550" w:type="dxa"/>
          </w:tcPr>
          <w:p w:rsidR="00F06A8E" w:rsidRPr="00084044" w:rsidRDefault="00F06A8E" w:rsidP="00F06A8E">
            <w:r w:rsidRPr="00084044">
              <w:t>26</w:t>
            </w:r>
          </w:p>
        </w:tc>
        <w:tc>
          <w:tcPr>
            <w:tcW w:w="2393" w:type="dxa"/>
          </w:tcPr>
          <w:p w:rsidR="00F06A8E" w:rsidRPr="00084044" w:rsidRDefault="00F06A8E" w:rsidP="00F06A8E">
            <w:r w:rsidRPr="00084044">
              <w:t xml:space="preserve"> </w:t>
            </w:r>
          </w:p>
          <w:p w:rsidR="00F06A8E" w:rsidRPr="00084044" w:rsidRDefault="00F06A8E" w:rsidP="00F06A8E">
            <w:r w:rsidRPr="00084044">
              <w:t>Человек и воздух (3ч)</w:t>
            </w:r>
          </w:p>
        </w:tc>
        <w:tc>
          <w:tcPr>
            <w:tcW w:w="4445" w:type="dxa"/>
          </w:tcPr>
          <w:p w:rsidR="00F06A8E" w:rsidRPr="00084044" w:rsidRDefault="00F06A8E" w:rsidP="00F06A8E"/>
          <w:p w:rsidR="00F06A8E" w:rsidRPr="00084044" w:rsidRDefault="00F06A8E" w:rsidP="00F06A8E"/>
          <w:p w:rsidR="00F06A8E" w:rsidRPr="00084044" w:rsidRDefault="00F06A8E" w:rsidP="00F06A8E">
            <w:r w:rsidRPr="00084044">
              <w:t>Т.Б. при работе с ножницами и клеем.</w:t>
            </w:r>
          </w:p>
          <w:p w:rsidR="00F06A8E" w:rsidRPr="00084044" w:rsidRDefault="00F06A8E" w:rsidP="00F06A8E">
            <w:r w:rsidRPr="00084044">
              <w:t>Ракета-носитель. Изделие «Воздушный змей»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t>17.03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F06A8E">
        <w:tc>
          <w:tcPr>
            <w:tcW w:w="7388" w:type="dxa"/>
            <w:gridSpan w:val="3"/>
          </w:tcPr>
          <w:p w:rsidR="00F06A8E" w:rsidRPr="00084044" w:rsidRDefault="00F06A8E" w:rsidP="00F06A8E">
            <w:pPr>
              <w:rPr>
                <w:b/>
              </w:rPr>
            </w:pPr>
            <w:r w:rsidRPr="00084044">
              <w:rPr>
                <w:b/>
              </w:rPr>
              <w:t>4 четверть.  Недель:9   Уроков:8 часов</w:t>
            </w:r>
            <w:r w:rsidR="00084044">
              <w:rPr>
                <w:b/>
              </w:rPr>
              <w:t>.</w:t>
            </w:r>
          </w:p>
        </w:tc>
        <w:tc>
          <w:tcPr>
            <w:tcW w:w="842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  <w:tc>
          <w:tcPr>
            <w:tcW w:w="846" w:type="dxa"/>
          </w:tcPr>
          <w:p w:rsidR="00F06A8E" w:rsidRPr="00084044" w:rsidRDefault="00F06A8E" w:rsidP="00F06A8E">
            <w:pPr>
              <w:jc w:val="center"/>
            </w:pPr>
          </w:p>
        </w:tc>
      </w:tr>
      <w:tr w:rsidR="00F06A8E" w:rsidRPr="00084044" w:rsidTr="00B75D72">
        <w:tc>
          <w:tcPr>
            <w:tcW w:w="550" w:type="dxa"/>
          </w:tcPr>
          <w:p w:rsidR="00F06A8E" w:rsidRPr="00084044" w:rsidRDefault="00F06A8E" w:rsidP="00F06A8E">
            <w:r w:rsidRPr="00084044">
              <w:t>27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шилом.</w:t>
            </w:r>
          </w:p>
          <w:p w:rsidR="00F06A8E" w:rsidRPr="00084044" w:rsidRDefault="00F06A8E" w:rsidP="00F06A8E">
            <w:r w:rsidRPr="00084044">
              <w:t>Летательный аппарат. Изделие «Воздушный шар»</w:t>
            </w:r>
          </w:p>
          <w:p w:rsidR="00F06A8E" w:rsidRPr="00084044" w:rsidRDefault="00F06A8E" w:rsidP="00F06A8E"/>
          <w:p w:rsidR="00F06A8E" w:rsidRPr="00084044" w:rsidRDefault="00F06A8E" w:rsidP="00F06A8E"/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31.03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B52A21">
        <w:tc>
          <w:tcPr>
            <w:tcW w:w="550" w:type="dxa"/>
          </w:tcPr>
          <w:p w:rsidR="00F06A8E" w:rsidRPr="00084044" w:rsidRDefault="00F06A8E" w:rsidP="00F06A8E">
            <w:r w:rsidRPr="00084044">
              <w:t>28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/>
          <w:p w:rsidR="00F06A8E" w:rsidRPr="00084044" w:rsidRDefault="00F06A8E" w:rsidP="00F06A8E">
            <w:r w:rsidRPr="00084044">
              <w:t>Т.Б. при работе с конструктором. Самолетостроение. Ракетостроение. Изделие «Самолет»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  <w:r w:rsidRPr="00084044">
              <w:t>07.04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E375D5">
        <w:tc>
          <w:tcPr>
            <w:tcW w:w="550" w:type="dxa"/>
          </w:tcPr>
          <w:p w:rsidR="00F06A8E" w:rsidRPr="00084044" w:rsidRDefault="00F06A8E" w:rsidP="00F06A8E">
            <w:r w:rsidRPr="00084044">
              <w:t>29</w:t>
            </w:r>
          </w:p>
        </w:tc>
        <w:tc>
          <w:tcPr>
            <w:tcW w:w="2393" w:type="dxa"/>
          </w:tcPr>
          <w:p w:rsidR="00F06A8E" w:rsidRPr="00084044" w:rsidRDefault="00F06A8E" w:rsidP="00F06A8E">
            <w:r w:rsidRPr="00084044">
              <w:t>Человек и информация (6ч)</w:t>
            </w:r>
          </w:p>
        </w:tc>
        <w:tc>
          <w:tcPr>
            <w:tcW w:w="4445" w:type="dxa"/>
          </w:tcPr>
          <w:p w:rsidR="00F06A8E" w:rsidRPr="00084044" w:rsidRDefault="00F06A8E" w:rsidP="00F06A8E">
            <w:r w:rsidRPr="00084044">
              <w:t>Т.Б. при работе с компьютером.</w:t>
            </w:r>
          </w:p>
          <w:p w:rsidR="00F06A8E" w:rsidRPr="00084044" w:rsidRDefault="00F06A8E" w:rsidP="00F06A8E">
            <w:r w:rsidRPr="00084044">
              <w:t xml:space="preserve"> Издательское дело. Изделие «Титульный лист»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 xml:space="preserve"> 14.04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3D78C7">
        <w:tc>
          <w:tcPr>
            <w:tcW w:w="550" w:type="dxa"/>
          </w:tcPr>
          <w:p w:rsidR="00F06A8E" w:rsidRPr="00084044" w:rsidRDefault="00F06A8E" w:rsidP="00F06A8E">
            <w:r w:rsidRPr="00084044">
              <w:t>30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/>
          <w:p w:rsidR="00F06A8E" w:rsidRPr="00084044" w:rsidRDefault="00F06A8E" w:rsidP="00F06A8E">
            <w:r w:rsidRPr="00084044">
              <w:t>Т.Б. при работе с компьютером</w:t>
            </w:r>
          </w:p>
          <w:p w:rsidR="00F06A8E" w:rsidRPr="00084044" w:rsidRDefault="00F06A8E" w:rsidP="00F06A8E">
            <w:r w:rsidRPr="00084044">
              <w:t>Создание содержания книги. Практическая работа «Содержание»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21.04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2D5F53">
        <w:tc>
          <w:tcPr>
            <w:tcW w:w="550" w:type="dxa"/>
          </w:tcPr>
          <w:p w:rsidR="00F06A8E" w:rsidRPr="00084044" w:rsidRDefault="00F06A8E" w:rsidP="00F06A8E">
            <w:r w:rsidRPr="00084044">
              <w:lastRenderedPageBreak/>
              <w:t>31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Т.Б. при работе с шилом </w:t>
            </w:r>
          </w:p>
          <w:p w:rsidR="00F06A8E" w:rsidRPr="00084044" w:rsidRDefault="00F06A8E" w:rsidP="00F06A8E">
            <w:r w:rsidRPr="00084044">
              <w:t>Переплетные работы. Изделие «Дневник путешественника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28.04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517FDA">
        <w:tc>
          <w:tcPr>
            <w:tcW w:w="550" w:type="dxa"/>
          </w:tcPr>
          <w:p w:rsidR="00F06A8E" w:rsidRPr="00084044" w:rsidRDefault="00F06A8E" w:rsidP="00F06A8E">
            <w:r w:rsidRPr="00084044">
              <w:t>32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Открытка , посвящённая Дню Победы.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05.05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93630A">
        <w:tc>
          <w:tcPr>
            <w:tcW w:w="550" w:type="dxa"/>
          </w:tcPr>
          <w:p w:rsidR="00F06A8E" w:rsidRPr="00084044" w:rsidRDefault="00F06A8E" w:rsidP="00F06A8E">
            <w:r w:rsidRPr="00084044">
              <w:t>33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>Изделие «Дневник путешественника». Оформление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12.05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F06A8E" w:rsidRPr="00084044" w:rsidTr="00D5149E">
        <w:tc>
          <w:tcPr>
            <w:tcW w:w="550" w:type="dxa"/>
          </w:tcPr>
          <w:p w:rsidR="00F06A8E" w:rsidRPr="00084044" w:rsidRDefault="00F06A8E" w:rsidP="00F06A8E">
            <w:r w:rsidRPr="00084044">
              <w:t>34</w:t>
            </w:r>
          </w:p>
        </w:tc>
        <w:tc>
          <w:tcPr>
            <w:tcW w:w="2393" w:type="dxa"/>
          </w:tcPr>
          <w:p w:rsidR="00F06A8E" w:rsidRPr="00084044" w:rsidRDefault="00F06A8E" w:rsidP="00F06A8E"/>
        </w:tc>
        <w:tc>
          <w:tcPr>
            <w:tcW w:w="4445" w:type="dxa"/>
          </w:tcPr>
          <w:p w:rsidR="00F06A8E" w:rsidRPr="00084044" w:rsidRDefault="00F06A8E" w:rsidP="00F06A8E">
            <w:r w:rsidRPr="00084044">
              <w:t xml:space="preserve"> Итоговый урок.</w:t>
            </w:r>
          </w:p>
        </w:tc>
        <w:tc>
          <w:tcPr>
            <w:tcW w:w="842" w:type="dxa"/>
          </w:tcPr>
          <w:p w:rsidR="00F06A8E" w:rsidRPr="00084044" w:rsidRDefault="00F06A8E" w:rsidP="00F06A8E">
            <w:r w:rsidRPr="00084044">
              <w:rPr>
                <w:rStyle w:val="85pt"/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06A8E" w:rsidRPr="00084044" w:rsidRDefault="00F06A8E" w:rsidP="00F06A8E">
            <w:r w:rsidRPr="00084044">
              <w:t>19.05</w:t>
            </w:r>
          </w:p>
        </w:tc>
        <w:tc>
          <w:tcPr>
            <w:tcW w:w="846" w:type="dxa"/>
          </w:tcPr>
          <w:p w:rsidR="00F06A8E" w:rsidRPr="00084044" w:rsidRDefault="00F06A8E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  <w:tr w:rsidR="00084044" w:rsidRPr="00084044" w:rsidTr="00D5149E">
        <w:tc>
          <w:tcPr>
            <w:tcW w:w="550" w:type="dxa"/>
          </w:tcPr>
          <w:p w:rsidR="00084044" w:rsidRPr="00084044" w:rsidRDefault="00084044" w:rsidP="00F06A8E"/>
        </w:tc>
        <w:tc>
          <w:tcPr>
            <w:tcW w:w="2393" w:type="dxa"/>
          </w:tcPr>
          <w:p w:rsidR="00084044" w:rsidRPr="00084044" w:rsidRDefault="00084044" w:rsidP="00F06A8E">
            <w:r>
              <w:t>Итого: 34 часа.</w:t>
            </w:r>
          </w:p>
        </w:tc>
        <w:tc>
          <w:tcPr>
            <w:tcW w:w="4445" w:type="dxa"/>
          </w:tcPr>
          <w:p w:rsidR="00084044" w:rsidRPr="00084044" w:rsidRDefault="00084044" w:rsidP="00F06A8E"/>
        </w:tc>
        <w:tc>
          <w:tcPr>
            <w:tcW w:w="842" w:type="dxa"/>
          </w:tcPr>
          <w:p w:rsidR="00084044" w:rsidRPr="00084044" w:rsidRDefault="00084044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  <w:tc>
          <w:tcPr>
            <w:tcW w:w="846" w:type="dxa"/>
          </w:tcPr>
          <w:p w:rsidR="00084044" w:rsidRPr="00084044" w:rsidRDefault="00084044" w:rsidP="00F06A8E"/>
        </w:tc>
        <w:tc>
          <w:tcPr>
            <w:tcW w:w="846" w:type="dxa"/>
          </w:tcPr>
          <w:p w:rsidR="00084044" w:rsidRPr="00084044" w:rsidRDefault="00084044" w:rsidP="00F06A8E">
            <w:pPr>
              <w:rPr>
                <w:rStyle w:val="85pt"/>
                <w:rFonts w:eastAsia="Arial"/>
                <w:b w:val="0"/>
                <w:sz w:val="24"/>
                <w:szCs w:val="24"/>
              </w:rPr>
            </w:pPr>
          </w:p>
        </w:tc>
      </w:tr>
    </w:tbl>
    <w:p w:rsidR="001355A0" w:rsidRDefault="001355A0"/>
    <w:sectPr w:rsidR="001355A0" w:rsidSect="00DA7F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4D8"/>
    <w:multiLevelType w:val="multilevel"/>
    <w:tmpl w:val="BF6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D9E1743"/>
    <w:multiLevelType w:val="multilevel"/>
    <w:tmpl w:val="4DB8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811"/>
    <w:multiLevelType w:val="multilevel"/>
    <w:tmpl w:val="EEB89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57247"/>
    <w:multiLevelType w:val="multilevel"/>
    <w:tmpl w:val="D90E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54B7D"/>
    <w:multiLevelType w:val="multilevel"/>
    <w:tmpl w:val="92B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06504"/>
    <w:multiLevelType w:val="multilevel"/>
    <w:tmpl w:val="524C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C3"/>
    <w:rsid w:val="0008250A"/>
    <w:rsid w:val="00084044"/>
    <w:rsid w:val="001355A0"/>
    <w:rsid w:val="001A242C"/>
    <w:rsid w:val="002047AD"/>
    <w:rsid w:val="00275EC1"/>
    <w:rsid w:val="0036393C"/>
    <w:rsid w:val="003E3D98"/>
    <w:rsid w:val="0044618D"/>
    <w:rsid w:val="005B7A14"/>
    <w:rsid w:val="006013D8"/>
    <w:rsid w:val="00692E82"/>
    <w:rsid w:val="007B40C3"/>
    <w:rsid w:val="00844C33"/>
    <w:rsid w:val="009300C7"/>
    <w:rsid w:val="009A079C"/>
    <w:rsid w:val="00BD1B86"/>
    <w:rsid w:val="00C71084"/>
    <w:rsid w:val="00DA7FFB"/>
    <w:rsid w:val="00E439C1"/>
    <w:rsid w:val="00E52952"/>
    <w:rsid w:val="00E626F1"/>
    <w:rsid w:val="00F06A8E"/>
    <w:rsid w:val="00F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E1920-D938-413C-BDFC-743D3F0E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9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39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5pt">
    <w:name w:val="Основной текст + 8;5 pt;Полужирный"/>
    <w:basedOn w:val="a0"/>
    <w:rsid w:val="001355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">
    <w:name w:val="Основной текст + 8;5 pt"/>
    <w:basedOn w:val="a0"/>
    <w:rsid w:val="001355A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MicrosoftSansSerif">
    <w:name w:val="Основной текст + Microsoft Sans Serif"/>
    <w:aliases w:val="8 pt"/>
    <w:basedOn w:val="a0"/>
    <w:uiPriority w:val="99"/>
    <w:rsid w:val="001355A0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9pt">
    <w:name w:val="Основной текст + 9 pt;Курсив"/>
    <w:basedOn w:val="a0"/>
    <w:rsid w:val="00135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E439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439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rsid w:val="00E439C1"/>
    <w:pPr>
      <w:spacing w:before="100" w:beforeAutospacing="1" w:after="100" w:afterAutospacing="1"/>
    </w:pPr>
  </w:style>
  <w:style w:type="character" w:styleId="a5">
    <w:name w:val="Strong"/>
    <w:qFormat/>
    <w:rsid w:val="00E439C1"/>
    <w:rPr>
      <w:b/>
      <w:bCs/>
    </w:rPr>
  </w:style>
  <w:style w:type="paragraph" w:styleId="a6">
    <w:name w:val="List Paragraph"/>
    <w:basedOn w:val="a"/>
    <w:uiPriority w:val="99"/>
    <w:qFormat/>
    <w:rsid w:val="00E439C1"/>
    <w:pPr>
      <w:ind w:left="720"/>
      <w:contextualSpacing/>
    </w:pPr>
  </w:style>
  <w:style w:type="character" w:customStyle="1" w:styleId="a7">
    <w:name w:val="Гипертекстовая ссылка"/>
    <w:uiPriority w:val="99"/>
    <w:rsid w:val="00E439C1"/>
    <w:rPr>
      <w:b/>
      <w:bCs/>
      <w:color w:val="106BBE"/>
    </w:rPr>
  </w:style>
  <w:style w:type="paragraph" w:customStyle="1" w:styleId="c16">
    <w:name w:val="c16"/>
    <w:basedOn w:val="a"/>
    <w:rsid w:val="00E439C1"/>
    <w:pPr>
      <w:spacing w:before="100" w:beforeAutospacing="1" w:after="100" w:afterAutospacing="1"/>
    </w:pPr>
  </w:style>
  <w:style w:type="character" w:customStyle="1" w:styleId="c44">
    <w:name w:val="c44"/>
    <w:basedOn w:val="a0"/>
    <w:rsid w:val="00E439C1"/>
  </w:style>
  <w:style w:type="character" w:customStyle="1" w:styleId="c0">
    <w:name w:val="c0"/>
    <w:basedOn w:val="a0"/>
    <w:rsid w:val="00E439C1"/>
  </w:style>
  <w:style w:type="character" w:customStyle="1" w:styleId="c28">
    <w:name w:val="c28"/>
    <w:basedOn w:val="a0"/>
    <w:rsid w:val="00E439C1"/>
  </w:style>
  <w:style w:type="character" w:customStyle="1" w:styleId="c26">
    <w:name w:val="c26"/>
    <w:basedOn w:val="a0"/>
    <w:rsid w:val="00E439C1"/>
  </w:style>
  <w:style w:type="paragraph" w:customStyle="1" w:styleId="c8">
    <w:name w:val="c8"/>
    <w:basedOn w:val="a"/>
    <w:rsid w:val="00E439C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4C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4C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2020-10-18T14:24:00Z</cp:lastPrinted>
  <dcterms:created xsi:type="dcterms:W3CDTF">2020-10-10T09:23:00Z</dcterms:created>
  <dcterms:modified xsi:type="dcterms:W3CDTF">2020-12-17T14:34:00Z</dcterms:modified>
</cp:coreProperties>
</file>