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6A" w:rsidRPr="006A2F6A" w:rsidRDefault="006A2F6A" w:rsidP="006A2F6A">
      <w:pPr>
        <w:tabs>
          <w:tab w:val="left" w:pos="2440"/>
          <w:tab w:val="center" w:pos="5967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6A2F6A">
        <w:rPr>
          <w:rFonts w:ascii="Times New Roman" w:eastAsia="Calibri" w:hAnsi="Times New Roman" w:cs="Times New Roman"/>
          <w:sz w:val="24"/>
        </w:rPr>
        <w:t xml:space="preserve">Муниципальный район «Вилюйский улус (район) </w:t>
      </w:r>
    </w:p>
    <w:p w:rsidR="006A2F6A" w:rsidRPr="006A2F6A" w:rsidRDefault="006A2F6A" w:rsidP="006A2F6A">
      <w:pPr>
        <w:tabs>
          <w:tab w:val="left" w:pos="2440"/>
          <w:tab w:val="center" w:pos="5967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6A2F6A">
        <w:rPr>
          <w:rFonts w:ascii="Times New Roman" w:eastAsia="Calibri" w:hAnsi="Times New Roman" w:cs="Times New Roman"/>
          <w:sz w:val="24"/>
        </w:rPr>
        <w:t>Республики Саха (Якутия).</w:t>
      </w:r>
    </w:p>
    <w:p w:rsidR="006A2F6A" w:rsidRPr="006A2F6A" w:rsidRDefault="006A2F6A" w:rsidP="006A2F6A">
      <w:pPr>
        <w:tabs>
          <w:tab w:val="left" w:pos="2440"/>
          <w:tab w:val="center" w:pos="5967"/>
        </w:tabs>
        <w:spacing w:after="0" w:line="276" w:lineRule="auto"/>
        <w:ind w:left="1134"/>
        <w:jc w:val="center"/>
        <w:rPr>
          <w:rFonts w:ascii="Times New Roman" w:eastAsia="Calibri" w:hAnsi="Times New Roman" w:cs="Times New Roman"/>
          <w:sz w:val="24"/>
        </w:rPr>
      </w:pPr>
      <w:r w:rsidRPr="006A2F6A">
        <w:rPr>
          <w:rFonts w:ascii="Times New Roman" w:eastAsia="Calibri" w:hAnsi="Times New Roman" w:cs="Times New Roman"/>
          <w:sz w:val="24"/>
        </w:rPr>
        <w:t>Муниципальное бюджетное   общеобразовательное учреждение</w:t>
      </w:r>
    </w:p>
    <w:p w:rsidR="006A2F6A" w:rsidRP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6A2F6A">
        <w:rPr>
          <w:rFonts w:ascii="Times New Roman" w:eastAsia="Calibri" w:hAnsi="Times New Roman" w:cs="Times New Roman"/>
          <w:sz w:val="24"/>
        </w:rPr>
        <w:t xml:space="preserve">          «</w:t>
      </w:r>
      <w:proofErr w:type="spellStart"/>
      <w:r w:rsidRPr="006A2F6A">
        <w:rPr>
          <w:rFonts w:ascii="Times New Roman" w:eastAsia="Calibri" w:hAnsi="Times New Roman" w:cs="Times New Roman"/>
          <w:sz w:val="24"/>
        </w:rPr>
        <w:t>Кысыл-Сырская</w:t>
      </w:r>
      <w:proofErr w:type="spellEnd"/>
      <w:r w:rsidRPr="006A2F6A">
        <w:rPr>
          <w:rFonts w:ascii="Times New Roman" w:eastAsia="Calibri" w:hAnsi="Times New Roman" w:cs="Times New Roman"/>
          <w:sz w:val="24"/>
        </w:rPr>
        <w:t xml:space="preserve"> средняя общеобразовательная школа».</w:t>
      </w:r>
    </w:p>
    <w:p w:rsidR="006A2F6A" w:rsidRP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6A2F6A">
        <w:rPr>
          <w:rFonts w:ascii="Times New Roman" w:eastAsia="Calibri" w:hAnsi="Times New Roman" w:cs="Times New Roman"/>
          <w:sz w:val="24"/>
          <w:szCs w:val="24"/>
        </w:rPr>
        <w:t xml:space="preserve">               Рассмотрено   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2F6A" w:rsidRPr="006A2F6A" w:rsidRDefault="006A2F6A" w:rsidP="006A2F6A">
      <w:pPr>
        <w:spacing w:after="0" w:line="276" w:lineRule="auto"/>
        <w:ind w:left="142" w:firstLine="142"/>
        <w:rPr>
          <w:rFonts w:ascii="Times New Roman" w:eastAsia="Calibri" w:hAnsi="Times New Roman" w:cs="Times New Roman"/>
          <w:sz w:val="24"/>
          <w:szCs w:val="24"/>
        </w:rPr>
      </w:pPr>
      <w:r w:rsidRPr="006A2F6A">
        <w:rPr>
          <w:rFonts w:ascii="Times New Roman" w:eastAsia="Calibri" w:hAnsi="Times New Roman" w:cs="Times New Roman"/>
          <w:sz w:val="24"/>
          <w:szCs w:val="24"/>
        </w:rPr>
        <w:t xml:space="preserve"> на заседании МО: _________   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6A2F6A" w:rsidRPr="006A2F6A" w:rsidRDefault="006A2F6A" w:rsidP="006A2F6A">
      <w:pPr>
        <w:spacing w:after="0" w:line="276" w:lineRule="auto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6A2F6A">
        <w:rPr>
          <w:rFonts w:ascii="Times New Roman" w:eastAsia="Calibri" w:hAnsi="Times New Roman" w:cs="Times New Roman"/>
          <w:sz w:val="24"/>
          <w:szCs w:val="24"/>
        </w:rPr>
        <w:t xml:space="preserve">              протокол №_____                                                                              </w:t>
      </w:r>
      <w:proofErr w:type="spellStart"/>
      <w:r w:rsidRPr="006A2F6A">
        <w:rPr>
          <w:rFonts w:ascii="Times New Roman" w:eastAsia="Calibri" w:hAnsi="Times New Roman" w:cs="Times New Roman"/>
          <w:sz w:val="24"/>
          <w:szCs w:val="24"/>
        </w:rPr>
        <w:t>Икоева</w:t>
      </w:r>
      <w:proofErr w:type="spellEnd"/>
      <w:r w:rsidRPr="006A2F6A">
        <w:rPr>
          <w:rFonts w:ascii="Times New Roman" w:eastAsia="Calibri" w:hAnsi="Times New Roman" w:cs="Times New Roman"/>
          <w:sz w:val="24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  <w:r w:rsidRPr="006A2F6A">
        <w:rPr>
          <w:rFonts w:ascii="Times New Roman" w:eastAsia="Calibri" w:hAnsi="Times New Roman" w:cs="Times New Roman"/>
          <w:sz w:val="24"/>
          <w:szCs w:val="24"/>
        </w:rPr>
        <w:t xml:space="preserve">              «_____»____________2020г.                                                             «___»___________2020 г.</w:t>
      </w: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  <w:r w:rsidRPr="006A2F6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sz w:val="24"/>
          <w:szCs w:val="24"/>
        </w:rPr>
      </w:pP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6A2F6A" w:rsidRP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Индивидуальный план профессионального развития учителя</w:t>
      </w:r>
    </w:p>
    <w:p w:rsid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Петрова Петра Алексеевича,</w:t>
      </w:r>
    </w:p>
    <w:p w:rsid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Учителя химии</w:t>
      </w:r>
    </w:p>
    <w:p w:rsidR="006A2F6A" w:rsidRP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2019</w:t>
      </w:r>
      <w:r w:rsidRPr="006A2F6A">
        <w:rPr>
          <w:rFonts w:ascii="Times New Roman" w:eastAsia="Calibri" w:hAnsi="Times New Roman" w:cs="Times New Roman"/>
          <w:b/>
          <w:sz w:val="28"/>
          <w:szCs w:val="28"/>
        </w:rPr>
        <w:t>-2021 учебный год.</w:t>
      </w:r>
    </w:p>
    <w:p w:rsidR="006A2F6A" w:rsidRP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A2F6A" w:rsidRPr="006A2F6A" w:rsidRDefault="006A2F6A" w:rsidP="006A2F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2F6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6A2F6A">
        <w:rPr>
          <w:rFonts w:ascii="Times New Roman" w:eastAsia="Calibri" w:hAnsi="Times New Roman" w:cs="Times New Roman"/>
          <w:sz w:val="24"/>
        </w:rPr>
        <w:t xml:space="preserve"> </w:t>
      </w: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Pr="006A2F6A" w:rsidRDefault="006A2F6A" w:rsidP="006A2F6A">
      <w:pPr>
        <w:spacing w:after="200" w:line="240" w:lineRule="auto"/>
        <w:rPr>
          <w:rFonts w:ascii="Times New Roman" w:eastAsia="Calibri" w:hAnsi="Times New Roman" w:cs="Times New Roman"/>
          <w:sz w:val="24"/>
        </w:rPr>
      </w:pPr>
      <w:r w:rsidRPr="006A2F6A">
        <w:rPr>
          <w:rFonts w:ascii="Times New Roman" w:eastAsia="Calibri" w:hAnsi="Times New Roman" w:cs="Times New Roman"/>
          <w:sz w:val="24"/>
        </w:rPr>
        <w:t xml:space="preserve"> </w:t>
      </w:r>
    </w:p>
    <w:p w:rsid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ind w:left="-540" w:right="-365"/>
        <w:rPr>
          <w:rFonts w:ascii="Times New Roman" w:eastAsia="Calibri" w:hAnsi="Times New Roman" w:cs="Times New Roman"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ind w:right="-365"/>
        <w:rPr>
          <w:rFonts w:ascii="Times New Roman" w:eastAsia="Calibri" w:hAnsi="Times New Roman" w:cs="Times New Roman"/>
          <w:sz w:val="28"/>
          <w:szCs w:val="28"/>
        </w:rPr>
      </w:pPr>
    </w:p>
    <w:p w:rsidR="006A2F6A" w:rsidRPr="006A2F6A" w:rsidRDefault="006A2F6A" w:rsidP="006A2F6A">
      <w:pPr>
        <w:spacing w:after="0" w:line="276" w:lineRule="auto"/>
        <w:ind w:left="-540" w:right="-365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4"/>
        </w:rPr>
        <w:t>Кысыл</w:t>
      </w:r>
      <w:proofErr w:type="spellEnd"/>
      <w:r>
        <w:rPr>
          <w:rFonts w:ascii="Times New Roman" w:eastAsia="Calibri" w:hAnsi="Times New Roman" w:cs="Times New Roman"/>
          <w:sz w:val="24"/>
        </w:rPr>
        <w:t>-Сыр 2020</w:t>
      </w:r>
      <w:bookmarkStart w:id="0" w:name="_GoBack"/>
      <w:bookmarkEnd w:id="0"/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</w:t>
      </w:r>
      <w:r w:rsidRPr="00855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ПОЯСНИТЕЛЬНАЯ ЗАПИСКА.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Современная система образования нуждается в высокообразованных и высококвалифицированных специалистах, способных к профессиональному росту и профессиональной мобильности в условиях информатизации общества и развития новых технологий. Образовательная среда школы способствует становлению и развитию современного учителя как профессионала и творческой личности, обладающей высоким уровнем компетентности.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Индивидуальная программа развития педагога разработана на основе программы центра профессионального роста учителя школы, обеспечивающей самоопределение учителя.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у учителя навыков раскрытия и эффективного использования личностных ресурсов, собственного потенциала для успешной самореализации.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современную литературу и интернет – источники по теме самообразования;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-овладеть диагностической и мониторинговой методикой;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855A80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внедрение современных инновационных технологий для форми</w:t>
      </w:r>
      <w:r w:rsidR="006A2F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рования учебно-познавательной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коммуникативной и информационной компетентностей обучающихся, развития личностных и регулятивных УУДД.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855A80">
      <w:pPr>
        <w:shd w:val="clear" w:color="auto" w:fill="FFFFFF"/>
        <w:spacing w:after="0" w:line="360" w:lineRule="auto"/>
        <w:ind w:firstLine="284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качества обучения и воспитания в школе напрямую зависит от уровня подготовки педагогов. Этот уровень должен постоянно расти и немалую роль здесь играет </w:t>
      </w:r>
      <w:r w:rsidRPr="0085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самообразование учителя: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компетентности в разработке методических, дидактических материалов с учётом ведущих модальностей и способностей обучающихся</w:t>
      </w:r>
      <w:proofErr w:type="gramStart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proofErr w:type="gramEnd"/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педагогической компетентности в области мотивирования обучающихся на формирование ценностного отношения к своему здоровью и всему живому на Земле;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педагогической компетентности в организации </w:t>
      </w:r>
      <w:r w:rsidR="006A2F6A"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сберегающей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среды;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педагогической компетентности в области обеспечения информационной основы педагогической деятельности: освоение современных педагогических технологий;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совершенствование педагогической компетенции в организации образовательно</w:t>
      </w:r>
      <w:r w:rsid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 с применением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педагогической компетентности в области мотивирования обучающихся на совершенствование личностных и регулятивных УУД.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обучающихся: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1230" w:hanging="72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I.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</w:t>
      </w:r>
      <w:r w:rsid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ачества образования в связи со </w:t>
      </w:r>
      <w:proofErr w:type="spellStart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познавательной компетентности, которое может быть выражено </w:t>
      </w:r>
      <w:proofErr w:type="gramStart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tabs>
          <w:tab w:val="num" w:pos="720"/>
        </w:tabs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количества учащихся, занимающихся на «4» и «5»;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tabs>
          <w:tab w:val="num" w:pos="720"/>
        </w:tabs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количества участников и победителей дистанционных олимпиад по предметам;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tabs>
          <w:tab w:val="num" w:pos="720"/>
        </w:tabs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положительной мотивации обучения, которую можно проследить по результатам диагностики;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tabs>
          <w:tab w:val="num" w:pos="720"/>
        </w:tabs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учащихся во внеурочную деятельность, как залог всестороннего развития личности и повышения самооценки.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tabs>
          <w:tab w:val="num" w:pos="720"/>
        </w:tabs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proofErr w:type="spellStart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компетентности, как составляющей </w:t>
      </w:r>
      <w:proofErr w:type="spellStart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познавательной компетентности, которую можно проследить по результатам диагностики.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855A80" w:rsidRDefault="00453BC7" w:rsidP="00453BC7">
      <w:pPr>
        <w:shd w:val="clear" w:color="auto" w:fill="FFFFFF"/>
        <w:spacing w:after="0" w:line="360" w:lineRule="auto"/>
        <w:ind w:left="123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взаимоотношений «учитель – ученик», «ученик – ученик</w:t>
      </w:r>
      <w:r w:rsid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направлении сотрудничества.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1230" w:hanging="72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III.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навыков </w:t>
      </w:r>
      <w:proofErr w:type="spellStart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обеспечивающих </w:t>
      </w:r>
      <w:proofErr w:type="spellStart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деятельности: целеполагание, планирование, прогнозирование, контроль, коррекцию и оценивание, как показатель регулятивных и личностных УУД.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1230" w:hanging="72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IV.</w:t>
      </w:r>
      <w:r w:rsidRPr="00855A8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навыков работы с различными источниками информации.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деятельности: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профессиональной компетентности;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методическая работа;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инновационная деятельность;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внеурочная деятельность.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каждому направлению существуют показатели, виды деятельности и сроки исполнения. Педагогическая деятельность направлена на достижение высокого методического мастерства и распространение педагогического опыта. Учитель реализует идею непрерывного обогащения информационной, коммуникативной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 учащегося за счёт индивидуальной, творческой, созидательной деятельности в процессе освоения учебных предметов.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Поставленные задачи решаются  в результате учебно-воспитательного процесса через практическую реализацию образовательных программ, определяющих цели, задачи, содержание обучения; программное, методическое и техническое обеспечение; принципы внедрения программ и критерии оценки их эффективности. Их сочетание и системное применение позволяют формировать коммуникативную, социальную и предметную компетенции.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5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тема</w:t>
      </w:r>
      <w:r w:rsid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: « Развитие познавательной активности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</w:t>
      </w:r>
      <w:r w:rsid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условиях подготовки к переходу образовательных учреждений на ФГОС второго поколения приоритетной целью школьного образования вместо простой передачи знаний, умений и навыков от учителя к ученику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то есть – формирования умения учиться. Обучающийся должен сам стать проектировщиком и строителем образовательного процесса.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Ведущая роль отводится проектной технологии, способствующей созданию условий для формирования и развития внутренней мотивации обучающихся к более качественному овладению общей компьютерной грамотностью; повышению мыслительной активности обучающихся и приобретения навыков логического мышления по проблемам, связанным с реальной жизнью; речевого развития обучающихся, совершенствования коммуникативной компетенции в целом; развития индивидуальных особенностей обучающихся, их самостоятельности, потребности в самообразовании. Более результативного решения задач образования, развития и воспитания личности обучающихся; изменения роли учителя в образовательной среде.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Индивидуальная образовательная программа включает в себя: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непрерывное образование;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концепцию личностно – ориентированного подхода;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мотивы развития профессионализма;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единое образовательное пространство.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Алгоритм написания индивидуальной образовательной программы: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профессионального мастерства, самоопределения педагога;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и коррекция индивидуальной образовательной программы;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индивидуальной образовательной программы;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рефлективный анализ реализации индивидуальной образовательной программы.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31"/>
        <w:gridCol w:w="3066"/>
        <w:gridCol w:w="1613"/>
      </w:tblGrid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достижения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 исполнения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</w:t>
            </w:r>
            <w:r w:rsid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кации учителей</w:t>
            </w: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 в условиях перехода на ФГОС нового поколения.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ФГОС основного общего образования, </w:t>
            </w:r>
            <w:r w:rsid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примерной программы по предмету</w:t>
            </w: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(август)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855A80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учебного процесса по</w:t>
            </w:r>
            <w:r w:rsid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химии</w:t>
            </w: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предмета на базовом и профильном уровнях.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 по проблемам перехода на ФГОС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Августовские предметные секции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современных технологий в учебном процессе.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технологии, проектный метод, исследовательская деятельность.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компетентности в области  использования педагогических технологий, форм, методов и приёмов </w:t>
            </w:r>
            <w:proofErr w:type="gramStart"/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предмету</w:t>
            </w:r>
            <w:proofErr w:type="gramEnd"/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Обобщения педагогического опыта; посещение открытых уроков коллег; открытые уроки и вступления на педсоветах, семинарах.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855A80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олимпиа</w:t>
            </w:r>
            <w:r w:rsid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Урочная, внеурочная деятельность.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одарёнными детьми.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научно-практических конференциях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работа по предметам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марафон, предметные недели, мастер-классы, защита проектов и др.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информационной компетентности на уроках.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деятельность.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уроков, мастер-классов.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процесс и внеурочная деятельность.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с учениками, родителями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собрания, анкетирование, собеседование.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855A80" w:rsidRPr="00855A80" w:rsidTr="00855A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855A80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53BC7"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53BC7"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</w:t>
            </w:r>
            <w:r w:rsid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и поддержка </w:t>
            </w: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собственного сайта в сети Интернет.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уроков, мастер-классы, презентации, рекомендации, </w:t>
            </w:r>
            <w:proofErr w:type="spellStart"/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новости, фотогалереи.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BC7" w:rsidRPr="00855A80" w:rsidRDefault="00453BC7" w:rsidP="00453BC7">
            <w:pPr>
              <w:spacing w:after="0" w:line="360" w:lineRule="auto"/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</w:pPr>
            <w:r w:rsidRPr="0085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  <w:r w:rsidRPr="00855A80">
              <w:rPr>
                <w:rFonts w:ascii="Lucida Sans Unicode" w:eastAsia="Times New Roman" w:hAnsi="Lucida Sans Unicode" w:cs="Lucida Sans Unicode"/>
                <w:sz w:val="23"/>
                <w:szCs w:val="23"/>
                <w:lang w:eastAsia="ru-RU"/>
              </w:rPr>
              <w:t xml:space="preserve"> </w:t>
            </w:r>
          </w:p>
        </w:tc>
      </w:tr>
    </w:tbl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51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профессиональном развитии учителя, результативности методической системы, качестве образовательного процесса свидетельствуют следующие показатели: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proofErr w:type="gramStart"/>
      <w:r w:rsidRPr="00855A80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55A80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 и призовые места обучающихся в детских творческих конкурсах, фестивалях, предметных олимпиадах от муниципального до регионального уровней;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proofErr w:type="gramEnd"/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55A80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и призовые места обучающихся в ежегодной научно – практической конференции;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55A80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и призовые места обучающихся моего класса в районных, городских и региональных проектах;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55A80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публикации творческих работ обучающихся на школьном сайте;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453BC7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55A80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компетентностей, сформированных у учащихся;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</w:p>
    <w:p w:rsidR="00453BC7" w:rsidRPr="00855A80" w:rsidRDefault="00453BC7" w:rsidP="00855A80">
      <w:pPr>
        <w:shd w:val="clear" w:color="auto" w:fill="FFFFFF"/>
        <w:spacing w:after="0" w:line="360" w:lineRule="auto"/>
        <w:ind w:left="870" w:hanging="360"/>
        <w:rPr>
          <w:rFonts w:ascii="Lucida Sans Unicode" w:eastAsia="Times New Roman" w:hAnsi="Lucida Sans Unicode" w:cs="Lucida Sans Unicode"/>
          <w:sz w:val="23"/>
          <w:szCs w:val="23"/>
          <w:lang w:eastAsia="ru-RU"/>
        </w:rPr>
      </w:pPr>
      <w:r w:rsidRPr="00855A80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855A80">
        <w:rPr>
          <w:rFonts w:ascii="Times New Roman" w:eastAsia="Symbol" w:hAnsi="Times New Roman" w:cs="Times New Roman"/>
          <w:sz w:val="14"/>
          <w:szCs w:val="14"/>
          <w:lang w:eastAsia="ru-RU"/>
        </w:rPr>
        <w:t>        </w:t>
      </w:r>
      <w:r w:rsidRPr="00855A80">
        <w:rPr>
          <w:rFonts w:ascii="Lucida Sans Unicode" w:eastAsia="Times New Roman" w:hAnsi="Lucida Sans Unicode" w:cs="Lucida Sans Unicode"/>
          <w:sz w:val="23"/>
          <w:szCs w:val="23"/>
          <w:lang w:eastAsia="ru-RU"/>
        </w:rPr>
        <w:t xml:space="preserve"> </w:t>
      </w:r>
      <w:r w:rsidRP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высокое качество знаний обучающихся </w:t>
      </w:r>
      <w:r w:rsidR="00855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преподаваемым мною предметам.</w:t>
      </w:r>
    </w:p>
    <w:p w:rsidR="00CF17DC" w:rsidRPr="00855A80" w:rsidRDefault="00CF17DC"/>
    <w:sectPr w:rsidR="00CF17DC" w:rsidRPr="0085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96"/>
    <w:rsid w:val="000F1978"/>
    <w:rsid w:val="002F5896"/>
    <w:rsid w:val="00453BC7"/>
    <w:rsid w:val="006A2F6A"/>
    <w:rsid w:val="00855A80"/>
    <w:rsid w:val="00C07954"/>
    <w:rsid w:val="00C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7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8" w:color="912226"/>
                    <w:right w:val="none" w:sz="0" w:space="0" w:color="auto"/>
                  </w:divBdr>
                  <w:divsChild>
                    <w:div w:id="9349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772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9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1</cp:lastModifiedBy>
  <cp:revision>2</cp:revision>
  <dcterms:created xsi:type="dcterms:W3CDTF">2021-01-09T23:14:00Z</dcterms:created>
  <dcterms:modified xsi:type="dcterms:W3CDTF">2021-01-09T23:14:00Z</dcterms:modified>
</cp:coreProperties>
</file>