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EE" w:rsidRPr="001F344D" w:rsidRDefault="004F7CEE" w:rsidP="004F7CEE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Муниципальный район «Вилюйский улус (район) </w:t>
      </w:r>
    </w:p>
    <w:p w:rsidR="004F7CEE" w:rsidRPr="001F344D" w:rsidRDefault="004F7CEE" w:rsidP="004F7CEE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>Республики Саха (Якутия).</w:t>
      </w:r>
    </w:p>
    <w:p w:rsidR="004F7CEE" w:rsidRPr="001F344D" w:rsidRDefault="004F7CEE" w:rsidP="004F7CEE">
      <w:pPr>
        <w:tabs>
          <w:tab w:val="left" w:pos="2440"/>
          <w:tab w:val="center" w:pos="5967"/>
        </w:tabs>
        <w:spacing w:after="0"/>
        <w:ind w:left="1134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Муниципальное бюджетное   общеобразовательное учреждение</w:t>
      </w:r>
    </w:p>
    <w:p w:rsidR="004F7CEE" w:rsidRPr="001F344D" w:rsidRDefault="004F7CEE" w:rsidP="004F7CEE">
      <w:pPr>
        <w:spacing w:after="0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          «Кысыл-Сырская средняя общеобразовательная школа».</w:t>
      </w:r>
    </w:p>
    <w:p w:rsidR="004F7CEE" w:rsidRPr="001F344D" w:rsidRDefault="004F7CEE" w:rsidP="004F7CE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7CEE" w:rsidRPr="001F344D" w:rsidRDefault="004F7CEE" w:rsidP="004F7CEE">
      <w:pPr>
        <w:spacing w:after="0"/>
        <w:rPr>
          <w:rFonts w:ascii="Times New Roman" w:hAnsi="Times New Roman"/>
          <w:sz w:val="28"/>
          <w:szCs w:val="28"/>
        </w:rPr>
      </w:pPr>
    </w:p>
    <w:p w:rsidR="004F7CEE" w:rsidRPr="001F344D" w:rsidRDefault="004F7CEE" w:rsidP="004F7CEE">
      <w:pPr>
        <w:spacing w:after="0"/>
        <w:ind w:left="-540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 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7CEE" w:rsidRPr="001F344D" w:rsidRDefault="004F7CEE" w:rsidP="004F7CEE">
      <w:pPr>
        <w:spacing w:after="0"/>
        <w:ind w:left="142" w:firstLine="142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на заседании МО: _________   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4F7CEE" w:rsidRPr="001F344D" w:rsidRDefault="004F7CEE" w:rsidP="004F7CEE">
      <w:pPr>
        <w:spacing w:after="0"/>
        <w:ind w:left="-540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протокол №_____                                                                              Икоева А.З.                                                                                                                                                                 </w:t>
      </w:r>
    </w:p>
    <w:p w:rsidR="004F7CEE" w:rsidRPr="001F344D" w:rsidRDefault="004F7CEE" w:rsidP="004F7CEE">
      <w:pPr>
        <w:spacing w:after="0"/>
        <w:ind w:left="-540" w:right="-365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«_____»____________2020г.                                                             «___»___________2020 г.</w:t>
      </w:r>
    </w:p>
    <w:p w:rsidR="004F7CEE" w:rsidRPr="001F344D" w:rsidRDefault="004F7CEE" w:rsidP="004F7CEE">
      <w:pPr>
        <w:spacing w:after="0"/>
        <w:ind w:left="-540" w:right="-365"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4F7CEE" w:rsidRPr="001F344D" w:rsidRDefault="004F7CEE" w:rsidP="004F7CEE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4F7CEE" w:rsidRPr="001F344D" w:rsidRDefault="004F7CEE" w:rsidP="004F7CEE">
      <w:pPr>
        <w:spacing w:after="0"/>
        <w:rPr>
          <w:rFonts w:ascii="Times New Roman" w:hAnsi="Times New Roman"/>
        </w:rPr>
      </w:pPr>
    </w:p>
    <w:p w:rsidR="004F7CEE" w:rsidRPr="001F344D" w:rsidRDefault="004F7CEE" w:rsidP="004F7CEE">
      <w:pPr>
        <w:spacing w:after="0"/>
        <w:rPr>
          <w:rFonts w:ascii="Times New Roman" w:hAnsi="Times New Roman"/>
        </w:rPr>
      </w:pPr>
    </w:p>
    <w:p w:rsidR="004F7CEE" w:rsidRPr="001F344D" w:rsidRDefault="004F7CEE" w:rsidP="004F7CEE">
      <w:pPr>
        <w:spacing w:after="0"/>
        <w:rPr>
          <w:rFonts w:ascii="Times New Roman" w:hAnsi="Times New Roman"/>
        </w:rPr>
      </w:pPr>
    </w:p>
    <w:p w:rsidR="004F7CEE" w:rsidRPr="001F344D" w:rsidRDefault="004F7CEE" w:rsidP="004F7CEE">
      <w:pPr>
        <w:spacing w:after="0"/>
        <w:rPr>
          <w:rFonts w:ascii="Times New Roman" w:hAnsi="Times New Roman"/>
        </w:rPr>
      </w:pPr>
    </w:p>
    <w:p w:rsidR="004F7CEE" w:rsidRPr="001F344D" w:rsidRDefault="004F7CEE" w:rsidP="004F7CEE">
      <w:pPr>
        <w:spacing w:after="0"/>
        <w:rPr>
          <w:rFonts w:ascii="Times New Roman" w:hAnsi="Times New Roman"/>
        </w:rPr>
      </w:pPr>
    </w:p>
    <w:p w:rsidR="004F7CEE" w:rsidRPr="001F344D" w:rsidRDefault="004F7CEE" w:rsidP="004F7C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4F7CEE" w:rsidRPr="001F344D" w:rsidRDefault="004F7CEE" w:rsidP="004F7C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по химии</w:t>
      </w:r>
    </w:p>
    <w:p w:rsidR="004F7CEE" w:rsidRPr="001F344D" w:rsidRDefault="004F7CEE" w:rsidP="004F7C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>на 2020-2021 учебный год.</w:t>
      </w:r>
    </w:p>
    <w:p w:rsidR="004F7CEE" w:rsidRPr="001F344D" w:rsidRDefault="004F7CEE" w:rsidP="004F7C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F7CEE" w:rsidRPr="001F344D" w:rsidRDefault="004F7CEE" w:rsidP="004F7C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4F7CEE" w:rsidRPr="001F344D" w:rsidRDefault="004F7CEE" w:rsidP="004F7C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4F7CEE" w:rsidRPr="001F344D" w:rsidRDefault="004F7CEE" w:rsidP="004F7CEE">
      <w:pPr>
        <w:spacing w:after="0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t xml:space="preserve">   </w:t>
      </w:r>
    </w:p>
    <w:p w:rsidR="004F7CEE" w:rsidRPr="001F344D" w:rsidRDefault="004F7CEE" w:rsidP="004F7CE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7CEE" w:rsidRPr="001F344D" w:rsidRDefault="004F7CEE" w:rsidP="004F7CEE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Составил: учитель химии</w:t>
      </w:r>
    </w:p>
    <w:p w:rsidR="004F7CEE" w:rsidRPr="001F344D" w:rsidRDefault="004F7CEE" w:rsidP="004F7CEE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Петров Петр Алексеевич</w:t>
      </w:r>
    </w:p>
    <w:p w:rsidR="004F7CEE" w:rsidRPr="001F344D" w:rsidRDefault="004F7CEE" w:rsidP="004F7CEE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Классы:</w:t>
      </w:r>
      <w:r>
        <w:rPr>
          <w:rFonts w:ascii="Times New Roman" w:hAnsi="Times New Roman"/>
        </w:rPr>
        <w:t xml:space="preserve"> 9 А, Б</w:t>
      </w:r>
    </w:p>
    <w:p w:rsidR="004F7CEE" w:rsidRPr="001F344D" w:rsidRDefault="004F7CEE" w:rsidP="004F7CEE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Количество часов в неделю: 2.</w:t>
      </w:r>
    </w:p>
    <w:p w:rsidR="004F7CEE" w:rsidRPr="001F344D" w:rsidRDefault="004F7CEE" w:rsidP="004F7CEE">
      <w:pPr>
        <w:spacing w:after="0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Всего: </w:t>
      </w:r>
      <w:r>
        <w:rPr>
          <w:rFonts w:ascii="Times New Roman" w:hAnsi="Times New Roman"/>
        </w:rPr>
        <w:t>68 ч</w:t>
      </w:r>
      <w:r w:rsidRPr="001F344D">
        <w:rPr>
          <w:rFonts w:ascii="Times New Roman" w:hAnsi="Times New Roman"/>
        </w:rPr>
        <w:t xml:space="preserve">.                </w:t>
      </w:r>
    </w:p>
    <w:p w:rsidR="004F7CEE" w:rsidRPr="001F344D" w:rsidRDefault="004F7CEE" w:rsidP="004F7CEE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4F7CEE" w:rsidRPr="001F344D" w:rsidRDefault="004F7CEE" w:rsidP="004F7CEE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4F7CEE" w:rsidRPr="001F344D" w:rsidRDefault="004F7CEE" w:rsidP="004F7CEE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4F7CEE" w:rsidRPr="001F344D" w:rsidRDefault="004F7CEE" w:rsidP="004F7CEE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4F7CEE" w:rsidRPr="001F344D" w:rsidRDefault="004F7CEE" w:rsidP="004F7CEE">
      <w:pPr>
        <w:spacing w:line="240" w:lineRule="auto"/>
        <w:rPr>
          <w:rFonts w:ascii="Times New Roman" w:hAnsi="Times New Roman"/>
        </w:rPr>
      </w:pPr>
      <w:r w:rsidRPr="001F344D">
        <w:rPr>
          <w:rFonts w:ascii="Times New Roman" w:hAnsi="Times New Roman"/>
        </w:rPr>
        <w:t xml:space="preserve">Программа составлена на основе программы для общеобразовательных учреждений: Гара Н.Н. Химия. Рабочие программы. Предметная линия учебников Г.Е. Рудзитиса, Ф.Г. Фельдмана8-9 классы: пособие для учителей общеобразовательных организаций. 2017. </w:t>
      </w:r>
    </w:p>
    <w:p w:rsidR="004F7CEE" w:rsidRPr="001F344D" w:rsidRDefault="004F7CEE" w:rsidP="004F7CEE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4F7CEE" w:rsidRPr="001F344D" w:rsidRDefault="004F7CEE" w:rsidP="004F7CEE">
      <w:pPr>
        <w:spacing w:after="0"/>
        <w:ind w:left="-540" w:right="-365"/>
        <w:rPr>
          <w:rFonts w:ascii="Times New Roman" w:hAnsi="Times New Roman"/>
          <w:sz w:val="28"/>
          <w:szCs w:val="28"/>
        </w:rPr>
      </w:pPr>
    </w:p>
    <w:p w:rsidR="004F7CEE" w:rsidRPr="001F344D" w:rsidRDefault="004F7CEE" w:rsidP="004F7CEE">
      <w:pPr>
        <w:spacing w:after="0"/>
        <w:ind w:right="-365"/>
        <w:rPr>
          <w:rFonts w:ascii="Times New Roman" w:hAnsi="Times New Roman"/>
          <w:sz w:val="28"/>
          <w:szCs w:val="28"/>
        </w:rPr>
      </w:pPr>
    </w:p>
    <w:p w:rsidR="004F7CEE" w:rsidRPr="001F344D" w:rsidRDefault="004F7CEE" w:rsidP="004F7CEE">
      <w:pPr>
        <w:spacing w:after="0"/>
        <w:ind w:left="-540" w:right="-365"/>
        <w:jc w:val="center"/>
        <w:rPr>
          <w:rFonts w:ascii="Times New Roman" w:hAnsi="Times New Roman"/>
        </w:rPr>
      </w:pPr>
      <w:r w:rsidRPr="001F344D">
        <w:rPr>
          <w:rFonts w:ascii="Times New Roman" w:hAnsi="Times New Roman"/>
        </w:rPr>
        <w:t>п. Кысыл-Сыр 2020 г.</w:t>
      </w:r>
    </w:p>
    <w:p w:rsidR="004F7CEE" w:rsidRPr="001F344D" w:rsidRDefault="004F7CEE" w:rsidP="00990988">
      <w:pPr>
        <w:jc w:val="center"/>
        <w:rPr>
          <w:rFonts w:ascii="Times New Roman" w:hAnsi="Times New Roman"/>
          <w:b/>
          <w:sz w:val="28"/>
          <w:szCs w:val="28"/>
        </w:rPr>
      </w:pPr>
      <w:r w:rsidRPr="001F344D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4F7CEE" w:rsidRPr="001F344D" w:rsidRDefault="004F7CEE" w:rsidP="004F7CEE">
      <w:pPr>
        <w:pStyle w:val="a3"/>
      </w:pPr>
      <w:r w:rsidRPr="001F344D">
        <w:t>Исходными документами для составления рабочей программы учебного курса являются:</w:t>
      </w:r>
    </w:p>
    <w:p w:rsidR="004F7CEE" w:rsidRPr="001F344D" w:rsidRDefault="004F7CEE" w:rsidP="004F7CEE">
      <w:pPr>
        <w:pStyle w:val="a3"/>
        <w:numPr>
          <w:ilvl w:val="0"/>
          <w:numId w:val="1"/>
        </w:numPr>
        <w:jc w:val="both"/>
      </w:pPr>
      <w:r w:rsidRPr="001F344D">
        <w:t>Федеральный закон Российской Федерации от 29 декабря 2012 г. № 279-ФЗ «Об образовании в Российской Федерации»</w:t>
      </w:r>
    </w:p>
    <w:p w:rsidR="004F7CEE" w:rsidRPr="001F344D" w:rsidRDefault="004F7CEE" w:rsidP="004F7CEE">
      <w:pPr>
        <w:pStyle w:val="a3"/>
        <w:numPr>
          <w:ilvl w:val="0"/>
          <w:numId w:val="1"/>
        </w:numPr>
        <w:jc w:val="both"/>
      </w:pPr>
      <w:r w:rsidRPr="001F344D">
        <w:t xml:space="preserve">Федеральный государственный образовательный стандарт </w:t>
      </w:r>
      <w:hyperlink r:id="rId5" w:history="1">
        <w:r w:rsidRPr="001F344D">
          <w:rPr>
            <w:rStyle w:val="a4"/>
          </w:rPr>
          <w:t>http://минобрнауки.рф/documents/336</w:t>
        </w:r>
      </w:hyperlink>
    </w:p>
    <w:p w:rsidR="004F7CEE" w:rsidRPr="001F344D" w:rsidRDefault="004F7CEE" w:rsidP="004F7CEE">
      <w:pPr>
        <w:pStyle w:val="a3"/>
        <w:numPr>
          <w:ilvl w:val="0"/>
          <w:numId w:val="1"/>
        </w:numPr>
        <w:jc w:val="both"/>
      </w:pPr>
      <w:r w:rsidRPr="001F344D">
        <w:t>Концепция Федерального государственного образовательного стандарта для обучающихся с ограниченными возможностями здоровья, 2013г.</w:t>
      </w:r>
    </w:p>
    <w:p w:rsidR="004F7CEE" w:rsidRPr="001F344D" w:rsidRDefault="004F7CEE" w:rsidP="004F7CEE">
      <w:pPr>
        <w:pStyle w:val="a3"/>
        <w:numPr>
          <w:ilvl w:val="0"/>
          <w:numId w:val="1"/>
        </w:numPr>
        <w:jc w:val="both"/>
      </w:pPr>
      <w:r w:rsidRPr="001F344D">
        <w:t>Приказ Минобразования РФ от 5 марта 2004 г. N 1089</w:t>
      </w:r>
      <w:r w:rsidRPr="001F344D">
        <w:br/>
        <w:t>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с изменениями и дополнениями от 23 июня 2015 г.</w:t>
      </w:r>
    </w:p>
    <w:p w:rsidR="004F7CEE" w:rsidRPr="001F344D" w:rsidRDefault="004F7CEE" w:rsidP="004F7CEE">
      <w:pPr>
        <w:pStyle w:val="a3"/>
        <w:numPr>
          <w:ilvl w:val="0"/>
          <w:numId w:val="1"/>
        </w:numPr>
        <w:jc w:val="both"/>
      </w:pPr>
      <w:r w:rsidRPr="001F344D"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 2015 г. № 1/15).</w:t>
      </w:r>
    </w:p>
    <w:p w:rsidR="004F7CEE" w:rsidRPr="001F344D" w:rsidRDefault="004F7CEE" w:rsidP="004F7CEE">
      <w:pPr>
        <w:pStyle w:val="a3"/>
        <w:numPr>
          <w:ilvl w:val="0"/>
          <w:numId w:val="1"/>
        </w:numPr>
        <w:jc w:val="both"/>
      </w:pPr>
      <w:r w:rsidRPr="001F344D">
        <w:t xml:space="preserve">Приказ Министерства просвещения Российской Федерации от 28 декабря 2018г. 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4F7CEE" w:rsidRPr="001F344D" w:rsidRDefault="004F7CEE" w:rsidP="004F7CEE">
      <w:pPr>
        <w:pStyle w:val="a3"/>
        <w:numPr>
          <w:ilvl w:val="0"/>
          <w:numId w:val="1"/>
        </w:numPr>
        <w:jc w:val="both"/>
      </w:pPr>
      <w:r w:rsidRPr="001F344D">
        <w:t>Приказ Министерства образования и науки Российской Федерации № 986 от 4.10.2010 г.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4F7CEE" w:rsidRPr="001F344D" w:rsidRDefault="004F7CEE" w:rsidP="004F7CEE">
      <w:pPr>
        <w:pStyle w:val="a3"/>
        <w:numPr>
          <w:ilvl w:val="0"/>
          <w:numId w:val="1"/>
        </w:numPr>
        <w:jc w:val="both"/>
      </w:pPr>
      <w:r w:rsidRPr="001F344D">
        <w:t xml:space="preserve">Приказ Министерства образования и науки Российской Федерации 19.12.2014г. «Об утверждении федерального государственного образовательного стандарта </w:t>
      </w:r>
    </w:p>
    <w:p w:rsidR="004F7CEE" w:rsidRPr="001F344D" w:rsidRDefault="004F7CEE" w:rsidP="004F7CEE">
      <w:pPr>
        <w:pStyle w:val="a3"/>
        <w:numPr>
          <w:ilvl w:val="0"/>
          <w:numId w:val="1"/>
        </w:numPr>
        <w:jc w:val="both"/>
      </w:pPr>
      <w:r w:rsidRPr="001F344D">
        <w:t>Приказ министерства просвещения Российской Федерации от 18.05.2020г. «О внесении изменений в федеральный перечень учебников, рекомендуемых к использованию при реализации имеющих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4F7CEE" w:rsidRPr="001F344D" w:rsidRDefault="004F7CEE" w:rsidP="004F7CEE">
      <w:pPr>
        <w:pStyle w:val="a3"/>
        <w:numPr>
          <w:ilvl w:val="0"/>
          <w:numId w:val="1"/>
        </w:numPr>
        <w:jc w:val="both"/>
      </w:pPr>
      <w:r w:rsidRPr="001F344D">
        <w:t>Учебный план МБОУ «Кысыл-Сырская средняя общеобразовательная школа».</w:t>
      </w:r>
    </w:p>
    <w:p w:rsidR="004F7CEE" w:rsidRPr="001F344D" w:rsidRDefault="004F7CEE" w:rsidP="004F7CEE">
      <w:pPr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по химии для 9</w:t>
      </w:r>
      <w:r w:rsidRPr="001F344D">
        <w:rPr>
          <w:rFonts w:ascii="Times New Roman" w:hAnsi="Times New Roman"/>
        </w:rPr>
        <w:t xml:space="preserve"> класса составлена, исходя из продолжительности учебного года в 35 недель, на 68 часов учебного времени, 2 часа в неделю. В соответствии с календарным учебным графиком на 2020-2021 уч. год расписание уроков 2020-2021 уч. года МБОУ «Кысыл-Сырской СОШ».</w:t>
      </w:r>
    </w:p>
    <w:p w:rsidR="00990988" w:rsidRPr="001F344D" w:rsidRDefault="00990988" w:rsidP="00990988">
      <w:pPr>
        <w:spacing w:after="0"/>
        <w:jc w:val="both"/>
        <w:rPr>
          <w:rFonts w:ascii="Times New Roman" w:hAnsi="Times New Roman"/>
          <w:b/>
        </w:rPr>
      </w:pPr>
      <w:r w:rsidRPr="001F344D">
        <w:rPr>
          <w:rFonts w:ascii="Times New Roman" w:hAnsi="Times New Roman"/>
          <w:b/>
        </w:rPr>
        <w:t>Планируемые результаты освоения предмета химия</w:t>
      </w:r>
    </w:p>
    <w:p w:rsidR="00990988" w:rsidRPr="001F344D" w:rsidRDefault="00990988" w:rsidP="00990988">
      <w:pPr>
        <w:pStyle w:val="c4c17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 xml:space="preserve">Деятельность образовательного учреждения общего образования в обучении химии должна быть направленна на достижение обучающимися следующих </w:t>
      </w: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b/>
          <w:szCs w:val="24"/>
        </w:rPr>
      </w:pPr>
      <w:r w:rsidRPr="001F344D">
        <w:rPr>
          <w:rFonts w:ascii="Times New Roman" w:eastAsia="Times New Roman" w:hAnsi="Times New Roman"/>
          <w:b/>
          <w:szCs w:val="24"/>
        </w:rPr>
        <w:t>Личностных результатов:</w:t>
      </w: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1). В ценностно- ориентационной сфере – чувство гордости   за российскую химическую науку, гуманизм, отношение к труду, целеустремленность;</w:t>
      </w: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2). в трудовой сфере – готовность к осознанному выбору дальнейшей образовательной траектории;</w:t>
      </w: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lastRenderedPageBreak/>
        <w:t>3). В познавательной (когнитивной, интеллектуальной) сфере- умение управлять своей познавательной деятельностью.</w:t>
      </w: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b/>
          <w:szCs w:val="24"/>
        </w:rPr>
        <w:t>Метапредметными результатами</w:t>
      </w:r>
      <w:r w:rsidRPr="001F344D">
        <w:rPr>
          <w:rFonts w:ascii="Times New Roman" w:eastAsia="Times New Roman" w:hAnsi="Times New Roman"/>
          <w:szCs w:val="24"/>
        </w:rPr>
        <w:t xml:space="preserve"> освоения выпускниками основной школы программы по химии являются:</w:t>
      </w: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1). использование умений и навыков различных видов познавательной деятельности, применение основных методов познания (системно- информационный анализ, моделирование) для изучения различных сторон окружающей действительности;</w:t>
      </w: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2). использование основных интеллектуальных операций: формулирование гипотез, анализ и синтез, сравнение, обобщение, систематизация, выявление причинно- следственных связей, поиск аналогов;</w:t>
      </w: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3). умение генерировать идеи и определять средства, необходимые для их реализации;</w:t>
      </w: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4). умение определять цели и задачи деятельности, выбирать средства реализации цели и применить их на практике;</w:t>
      </w: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szCs w:val="24"/>
        </w:rPr>
        <w:t>5) использование различных источников для получения химической информации;</w:t>
      </w:r>
    </w:p>
    <w:p w:rsidR="00990988" w:rsidRPr="001F344D" w:rsidRDefault="00990988" w:rsidP="00990988">
      <w:pPr>
        <w:spacing w:after="0" w:line="240" w:lineRule="auto"/>
        <w:rPr>
          <w:rFonts w:ascii="Times New Roman" w:eastAsia="Times New Roman" w:hAnsi="Times New Roman"/>
          <w:szCs w:val="24"/>
        </w:rPr>
      </w:pPr>
      <w:r w:rsidRPr="001F344D">
        <w:rPr>
          <w:rFonts w:ascii="Times New Roman" w:eastAsia="Times New Roman" w:hAnsi="Times New Roman"/>
          <w:b/>
          <w:szCs w:val="24"/>
        </w:rPr>
        <w:t>Предметными результатами</w:t>
      </w:r>
      <w:r w:rsidRPr="001F344D">
        <w:rPr>
          <w:rFonts w:ascii="Times New Roman" w:eastAsia="Times New Roman" w:hAnsi="Times New Roman"/>
          <w:szCs w:val="24"/>
        </w:rPr>
        <w:t xml:space="preserve"> освоения выпускниками основной школы программы по химии являются:</w:t>
      </w:r>
    </w:p>
    <w:p w:rsidR="00990988" w:rsidRPr="001F344D" w:rsidRDefault="00990988" w:rsidP="00990988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познавательной сфере:</w:t>
      </w:r>
    </w:p>
    <w:p w:rsidR="00990988" w:rsidRPr="001F344D" w:rsidRDefault="00990988" w:rsidP="00990988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Давать определения изученных понятий: вещество (химический элемент, атом, ион, молекула, кристаллическая решетка, вещество, простые и сложные вещества, химическая формула, относительная молекулярная масса, валентность, оксиды, основания, кислоты соли, амфотерность, индикатор, периодический закон, периодическая система, периодическая таблица, изотопы, химическая связь, электроотрицательность, степень окисления электролит); химическая реакция(химическое уравнение, генетическая связь, окисление , восстановление, электролитическая диссоциация, скорость химической реакции);</w:t>
      </w:r>
    </w:p>
    <w:p w:rsidR="00990988" w:rsidRPr="001F344D" w:rsidRDefault="00990988" w:rsidP="00990988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</w:p>
    <w:p w:rsidR="00990988" w:rsidRPr="001F344D" w:rsidRDefault="00990988" w:rsidP="00990988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Описывать и различать изученные классы неорганических соединений, простые и сложные вещества, химические реакции;</w:t>
      </w:r>
    </w:p>
    <w:p w:rsidR="00990988" w:rsidRPr="001F344D" w:rsidRDefault="00990988" w:rsidP="00990988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Классифицировать изученные объекты и явления;</w:t>
      </w:r>
    </w:p>
    <w:p w:rsidR="00990988" w:rsidRPr="001F344D" w:rsidRDefault="00990988" w:rsidP="00990988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Наблюдать демонстрируемые и самостоятельно проводимые опыты, химические реакции, протекающие в природе и в быту;</w:t>
      </w:r>
    </w:p>
    <w:p w:rsidR="00990988" w:rsidRPr="001F344D" w:rsidRDefault="00990988" w:rsidP="00990988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990988" w:rsidRPr="001F344D" w:rsidRDefault="00990988" w:rsidP="00990988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Структурировать изученный материал и химиче</w:t>
      </w:r>
      <w:r w:rsidRPr="001F344D">
        <w:rPr>
          <w:rFonts w:ascii="Times New Roman" w:hAnsi="Times New Roman"/>
          <w:szCs w:val="24"/>
          <w:lang w:val="en-US"/>
        </w:rPr>
        <w:t>c</w:t>
      </w:r>
      <w:r w:rsidRPr="001F344D">
        <w:rPr>
          <w:rFonts w:ascii="Times New Roman" w:hAnsi="Times New Roman"/>
          <w:szCs w:val="24"/>
        </w:rPr>
        <w:t>кую информацию, полученную из других источников;</w:t>
      </w:r>
    </w:p>
    <w:p w:rsidR="00990988" w:rsidRPr="001F344D" w:rsidRDefault="00990988" w:rsidP="00990988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Моделировать строение атомов элементов первого-третьего периодов ( в рамках изученных положений теории Э. Резерфорда), строение простейших молекул.</w:t>
      </w:r>
    </w:p>
    <w:p w:rsidR="00990988" w:rsidRPr="001F344D" w:rsidRDefault="00990988" w:rsidP="00990988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 xml:space="preserve"> В ценностно- ориентационной сфере:</w:t>
      </w:r>
    </w:p>
    <w:p w:rsidR="00990988" w:rsidRPr="001F344D" w:rsidRDefault="00990988" w:rsidP="00990988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:rsidR="00990988" w:rsidRPr="001F344D" w:rsidRDefault="00990988" w:rsidP="00990988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трудовой сфере:</w:t>
      </w:r>
    </w:p>
    <w:p w:rsidR="00990988" w:rsidRPr="001F344D" w:rsidRDefault="00990988" w:rsidP="00990988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Проводить химический эксперимент.</w:t>
      </w:r>
    </w:p>
    <w:p w:rsidR="00990988" w:rsidRPr="001F344D" w:rsidRDefault="00990988" w:rsidP="00990988">
      <w:pPr>
        <w:numPr>
          <w:ilvl w:val="0"/>
          <w:numId w:val="2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В сфере безопасности жизнедеятельности:</w:t>
      </w:r>
    </w:p>
    <w:p w:rsidR="00990988" w:rsidRDefault="00990988" w:rsidP="00990988">
      <w:pPr>
        <w:numPr>
          <w:ilvl w:val="0"/>
          <w:numId w:val="3"/>
        </w:numPr>
        <w:spacing w:after="0" w:line="259" w:lineRule="auto"/>
        <w:ind w:left="0"/>
        <w:contextualSpacing/>
        <w:rPr>
          <w:rFonts w:ascii="Times New Roman" w:hAnsi="Times New Roman"/>
          <w:szCs w:val="24"/>
        </w:rPr>
      </w:pPr>
      <w:r w:rsidRPr="001F344D">
        <w:rPr>
          <w:rFonts w:ascii="Times New Roman" w:hAnsi="Times New Roman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B12A7E" w:rsidRDefault="00B12A7E"/>
    <w:p w:rsidR="00990988" w:rsidRPr="00672ADB" w:rsidRDefault="00990988" w:rsidP="00990988">
      <w:pPr>
        <w:spacing w:after="0"/>
        <w:jc w:val="both"/>
        <w:rPr>
          <w:rFonts w:ascii="Times New Roman" w:hAnsi="Times New Roman"/>
          <w:b/>
        </w:rPr>
      </w:pPr>
      <w:r w:rsidRPr="00672ADB">
        <w:rPr>
          <w:rFonts w:ascii="Times New Roman" w:hAnsi="Times New Roman"/>
          <w:b/>
        </w:rPr>
        <w:lastRenderedPageBreak/>
        <w:t>Обучение учащихся в ОВЗ.</w:t>
      </w:r>
    </w:p>
    <w:p w:rsidR="00990988" w:rsidRPr="00672ADB" w:rsidRDefault="00672ADB" w:rsidP="00990988">
      <w:pPr>
        <w:spacing w:after="0"/>
        <w:jc w:val="both"/>
        <w:rPr>
          <w:rFonts w:ascii="Times New Roman" w:hAnsi="Times New Roman"/>
        </w:rPr>
      </w:pPr>
      <w:r w:rsidRPr="00672ADB">
        <w:rPr>
          <w:rFonts w:ascii="Times New Roman" w:hAnsi="Times New Roman"/>
        </w:rPr>
        <w:t>В 9б классе обучается учащийся, имеющий</w:t>
      </w:r>
      <w:r w:rsidR="00990988" w:rsidRPr="00672ADB">
        <w:rPr>
          <w:rFonts w:ascii="Times New Roman" w:hAnsi="Times New Roman"/>
        </w:rPr>
        <w:t xml:space="preserve"> ограниченные возможности здоровья.</w:t>
      </w:r>
    </w:p>
    <w:p w:rsidR="00990988" w:rsidRPr="00672ADB" w:rsidRDefault="00672ADB" w:rsidP="00990988">
      <w:pPr>
        <w:spacing w:after="0"/>
        <w:jc w:val="both"/>
        <w:rPr>
          <w:rFonts w:ascii="Times New Roman" w:hAnsi="Times New Roman"/>
        </w:rPr>
      </w:pPr>
      <w:r w:rsidRPr="00672ADB">
        <w:rPr>
          <w:rFonts w:ascii="Times New Roman" w:hAnsi="Times New Roman"/>
        </w:rPr>
        <w:t>1. Иванов Владимир Вячеславович, ЗПР</w:t>
      </w:r>
    </w:p>
    <w:p w:rsidR="00990988" w:rsidRPr="00672ADB" w:rsidRDefault="00990988" w:rsidP="00990988">
      <w:pPr>
        <w:jc w:val="both"/>
        <w:rPr>
          <w:rFonts w:ascii="Times New Roman" w:hAnsi="Times New Roman"/>
        </w:rPr>
      </w:pPr>
      <w:r w:rsidRPr="00672ADB">
        <w:rPr>
          <w:rFonts w:ascii="Times New Roman" w:hAnsi="Times New Roman"/>
        </w:rPr>
        <w:t xml:space="preserve">     </w:t>
      </w:r>
      <w:r w:rsidRPr="00672ADB">
        <w:rPr>
          <w:rFonts w:ascii="Times New Roman" w:hAnsi="Times New Roman"/>
          <w:b/>
        </w:rPr>
        <w:t xml:space="preserve"> </w:t>
      </w:r>
      <w:r w:rsidRPr="00672ADB">
        <w:rPr>
          <w:rFonts w:ascii="Times New Roman" w:hAnsi="Times New Roman"/>
        </w:rPr>
        <w:t>Для данной категории обучающихся характерны:</w:t>
      </w:r>
    </w:p>
    <w:p w:rsidR="00990988" w:rsidRPr="00672ADB" w:rsidRDefault="00990988" w:rsidP="009909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72ADB">
        <w:rPr>
          <w:rFonts w:ascii="Times New Roman" w:hAnsi="Times New Roman"/>
          <w:szCs w:val="24"/>
        </w:rPr>
        <w:t>Незрелость эмоционально-волевой сферы.</w:t>
      </w:r>
    </w:p>
    <w:p w:rsidR="00990988" w:rsidRPr="00672ADB" w:rsidRDefault="00990988" w:rsidP="009909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72ADB">
        <w:rPr>
          <w:rFonts w:ascii="Times New Roman" w:hAnsi="Times New Roman"/>
          <w:szCs w:val="24"/>
        </w:rPr>
        <w:t>Сниженный уровень познавательной деятельности.</w:t>
      </w:r>
    </w:p>
    <w:p w:rsidR="00990988" w:rsidRPr="00672ADB" w:rsidRDefault="00990988" w:rsidP="009909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72ADB">
        <w:rPr>
          <w:rFonts w:ascii="Times New Roman" w:hAnsi="Times New Roman"/>
          <w:szCs w:val="24"/>
        </w:rPr>
        <w:t>Недостаточная сформированность предпосылок к усвоению новых знаний и предметных понятий.</w:t>
      </w:r>
    </w:p>
    <w:p w:rsidR="00990988" w:rsidRPr="00672ADB" w:rsidRDefault="00990988" w:rsidP="009909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72ADB">
        <w:rPr>
          <w:rFonts w:ascii="Times New Roman" w:hAnsi="Times New Roman"/>
          <w:szCs w:val="24"/>
        </w:rPr>
        <w:t>Отсутствие у большинства обучающихся словесно-логической памяти.</w:t>
      </w:r>
    </w:p>
    <w:p w:rsidR="00990988" w:rsidRPr="00672ADB" w:rsidRDefault="00990988" w:rsidP="009909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72ADB">
        <w:rPr>
          <w:rFonts w:ascii="Times New Roman" w:hAnsi="Times New Roman"/>
          <w:szCs w:val="24"/>
        </w:rPr>
        <w:t>Затруднённость мыслительных операций: мышление, память, внимание, восприятие.</w:t>
      </w:r>
    </w:p>
    <w:p w:rsidR="00990988" w:rsidRPr="00672ADB" w:rsidRDefault="00990988" w:rsidP="009909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72ADB">
        <w:rPr>
          <w:rFonts w:ascii="Times New Roman" w:hAnsi="Times New Roman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990988" w:rsidRPr="00672ADB" w:rsidRDefault="00990988" w:rsidP="0099098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672ADB">
        <w:rPr>
          <w:rFonts w:ascii="Times New Roman" w:hAnsi="Times New Roman"/>
          <w:szCs w:val="24"/>
        </w:rPr>
        <w:t>Трудности при составлении письменных ответов. У многих обучающихся недостаточно развиты навыки чтения, образно-эмоциональная речевая деятельность.</w:t>
      </w:r>
    </w:p>
    <w:p w:rsidR="00990988" w:rsidRPr="00672ADB" w:rsidRDefault="00990988" w:rsidP="00990988">
      <w:pPr>
        <w:jc w:val="both"/>
        <w:rPr>
          <w:rFonts w:ascii="Times New Roman" w:hAnsi="Times New Roman"/>
        </w:rPr>
      </w:pPr>
    </w:p>
    <w:p w:rsidR="00990988" w:rsidRPr="00672ADB" w:rsidRDefault="00990988" w:rsidP="00990988">
      <w:pPr>
        <w:tabs>
          <w:tab w:val="left" w:pos="567"/>
        </w:tabs>
        <w:jc w:val="both"/>
        <w:rPr>
          <w:rFonts w:ascii="Times New Roman" w:hAnsi="Times New Roman"/>
        </w:rPr>
      </w:pPr>
      <w:r w:rsidRPr="00672ADB">
        <w:rPr>
          <w:rFonts w:ascii="Times New Roman" w:hAnsi="Times New Roman"/>
        </w:rPr>
        <w:t xml:space="preserve">       Для таких учащихся используются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материала, а также для восполнения пробелов в знаниях учащихся с задержкой психического развития.</w:t>
      </w:r>
    </w:p>
    <w:p w:rsidR="00990988" w:rsidRPr="00672ADB" w:rsidRDefault="00990988" w:rsidP="00990988">
      <w:pPr>
        <w:tabs>
          <w:tab w:val="left" w:pos="567"/>
        </w:tabs>
        <w:jc w:val="both"/>
        <w:rPr>
          <w:rFonts w:ascii="Times New Roman" w:hAnsi="Times New Roman"/>
          <w:szCs w:val="24"/>
        </w:rPr>
      </w:pPr>
      <w:r w:rsidRPr="00672ADB">
        <w:rPr>
          <w:rFonts w:ascii="Times New Roman" w:hAnsi="Times New Roman"/>
          <w:szCs w:val="24"/>
        </w:rPr>
        <w:t xml:space="preserve">            Результаты освоения обучающимися с ОВЗ АООП оцениваются как итоговые на момент завершения основного общего образования. Освоение рабочей программы обеспечивает достижение обучающимися с задержкой психического развития трех видов результатов: личностных, метапредметных и предметных. </w:t>
      </w:r>
    </w:p>
    <w:p w:rsidR="00990988" w:rsidRDefault="00990988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990988" w:rsidRDefault="00990988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990988" w:rsidRDefault="00990988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990988" w:rsidRDefault="00990988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990988" w:rsidRDefault="00990988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990988" w:rsidRDefault="00990988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990988" w:rsidRDefault="00990988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990988" w:rsidRDefault="00990988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990988" w:rsidRDefault="00990988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672ADB" w:rsidRDefault="00672ADB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672ADB" w:rsidRDefault="00672ADB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672ADB" w:rsidRPr="00990988" w:rsidRDefault="00672ADB" w:rsidP="00990988">
      <w:pPr>
        <w:tabs>
          <w:tab w:val="left" w:pos="567"/>
        </w:tabs>
        <w:jc w:val="both"/>
        <w:rPr>
          <w:rFonts w:ascii="Times New Roman" w:hAnsi="Times New Roman"/>
          <w:color w:val="FF0000"/>
          <w:szCs w:val="24"/>
        </w:rPr>
      </w:pPr>
    </w:p>
    <w:p w:rsidR="00990988" w:rsidRPr="001F344D" w:rsidRDefault="00990988" w:rsidP="00990988">
      <w:pPr>
        <w:jc w:val="center"/>
        <w:rPr>
          <w:rFonts w:ascii="Times New Roman" w:hAnsi="Times New Roman"/>
          <w:b/>
          <w:bCs/>
          <w:iCs/>
        </w:rPr>
      </w:pPr>
      <w:r w:rsidRPr="001F344D">
        <w:rPr>
          <w:rFonts w:ascii="Times New Roman" w:hAnsi="Times New Roman"/>
          <w:b/>
          <w:bCs/>
          <w:iCs/>
        </w:rPr>
        <w:lastRenderedPageBreak/>
        <w:t>Учебно-тематический план.</w:t>
      </w:r>
    </w:p>
    <w:p w:rsidR="00990988" w:rsidRPr="001F344D" w:rsidRDefault="00990988" w:rsidP="00990988">
      <w:pPr>
        <w:rPr>
          <w:rFonts w:ascii="Times New Roman" w:hAnsi="Times New Roman"/>
          <w:b/>
          <w:bCs/>
          <w:iCs/>
        </w:rPr>
      </w:pPr>
    </w:p>
    <w:tbl>
      <w:tblPr>
        <w:tblW w:w="10215" w:type="dxa"/>
        <w:tblInd w:w="-72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"/>
        <w:gridCol w:w="4606"/>
        <w:gridCol w:w="1651"/>
        <w:gridCol w:w="1701"/>
        <w:gridCol w:w="1843"/>
      </w:tblGrid>
      <w:tr w:rsidR="00990988" w:rsidRPr="001F344D" w:rsidTr="00DA2621">
        <w:trPr>
          <w:trHeight w:val="578"/>
        </w:trPr>
        <w:tc>
          <w:tcPr>
            <w:tcW w:w="4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46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Наименование разделов и тем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bCs/>
                <w:i/>
                <w:iCs/>
              </w:rPr>
              <w:t>Количество часов (всего)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i/>
              </w:rPr>
              <w:t xml:space="preserve"> Из них (количество часов) </w:t>
            </w:r>
          </w:p>
        </w:tc>
      </w:tr>
      <w:tr w:rsidR="00990988" w:rsidRPr="001F344D" w:rsidTr="00DA2621">
        <w:trPr>
          <w:trHeight w:val="983"/>
        </w:trPr>
        <w:tc>
          <w:tcPr>
            <w:tcW w:w="4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6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  <w:b/>
                <w:i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  <w:b/>
                <w:i/>
              </w:rPr>
            </w:pPr>
            <w:r w:rsidRPr="001F344D">
              <w:rPr>
                <w:rFonts w:ascii="Times New Roman" w:hAnsi="Times New Roman"/>
                <w:b/>
                <w:i/>
              </w:rPr>
              <w:t>Лабораторные и практические работы</w:t>
            </w:r>
          </w:p>
        </w:tc>
      </w:tr>
      <w:tr w:rsidR="00990988" w:rsidRPr="001F344D" w:rsidTr="00DA2621">
        <w:trPr>
          <w:trHeight w:val="15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90988" w:rsidRPr="001F344D" w:rsidRDefault="00990988" w:rsidP="0088004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1.  </w:t>
            </w:r>
            <w:r w:rsidR="0088004B" w:rsidRPr="0088004B">
              <w:rPr>
                <w:rFonts w:ascii="Times New Roman" w:hAnsi="Times New Roman"/>
              </w:rPr>
              <w:t>Классификация химических реакций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0988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90988" w:rsidRPr="001F344D" w:rsidTr="00DA2621">
        <w:trPr>
          <w:trHeight w:val="178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88004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2. </w:t>
            </w:r>
            <w:r w:rsidR="0088004B" w:rsidRPr="0088004B">
              <w:rPr>
                <w:rFonts w:ascii="Times New Roman" w:hAnsi="Times New Roman"/>
              </w:rPr>
              <w:t>Химические реакции в водных растворах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0988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90988" w:rsidRPr="001F344D" w:rsidTr="00DA2621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3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88004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3. </w:t>
            </w:r>
            <w:r w:rsidR="0088004B" w:rsidRPr="0088004B">
              <w:rPr>
                <w:rFonts w:ascii="Times New Roman" w:hAnsi="Times New Roman"/>
              </w:rPr>
              <w:t>Галогены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90988" w:rsidRPr="001F344D" w:rsidTr="00DA2621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4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88004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4. </w:t>
            </w:r>
            <w:r w:rsidR="0088004B" w:rsidRPr="0088004B">
              <w:rPr>
                <w:rFonts w:ascii="Times New Roman" w:hAnsi="Times New Roman"/>
              </w:rPr>
              <w:t>Кислород и сера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90988" w:rsidRPr="001F344D" w:rsidTr="00DA2621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5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88004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Глава</w:t>
            </w:r>
            <w:r w:rsidRPr="001F344D">
              <w:rPr>
                <w:rFonts w:ascii="Times New Roman" w:hAnsi="Times New Roman"/>
                <w:bCs/>
              </w:rPr>
              <w:t xml:space="preserve"> 5. </w:t>
            </w:r>
            <w:r w:rsidR="0088004B" w:rsidRPr="0088004B">
              <w:rPr>
                <w:rFonts w:ascii="Times New Roman" w:hAnsi="Times New Roman"/>
                <w:bCs/>
              </w:rPr>
              <w:t>Азот и фосфор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90988" w:rsidRPr="001F344D" w:rsidTr="00DA2621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88004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6. </w:t>
            </w:r>
            <w:r w:rsidR="0088004B" w:rsidRPr="0088004B">
              <w:rPr>
                <w:rFonts w:ascii="Times New Roman" w:hAnsi="Times New Roman"/>
              </w:rPr>
              <w:t>Углерод и кремний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90988" w:rsidRPr="001F344D" w:rsidTr="00DA2621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7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88004B" w:rsidP="008800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7. </w:t>
            </w:r>
            <w:r w:rsidRPr="0088004B">
              <w:rPr>
                <w:rFonts w:ascii="Times New Roman" w:hAnsi="Times New Roman"/>
              </w:rPr>
              <w:t>Металлы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90988" w:rsidRPr="001F344D" w:rsidTr="00DA2621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8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88004B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 xml:space="preserve">Глава </w:t>
            </w:r>
            <w:r w:rsidR="0088004B">
              <w:rPr>
                <w:rFonts w:ascii="Times New Roman" w:hAnsi="Times New Roman"/>
                <w:bCs/>
              </w:rPr>
              <w:t xml:space="preserve">8.  </w:t>
            </w:r>
            <w:r w:rsidR="0088004B" w:rsidRPr="0088004B">
              <w:rPr>
                <w:rFonts w:ascii="Times New Roman" w:hAnsi="Times New Roman"/>
                <w:bCs/>
              </w:rPr>
              <w:t>Первоначальные представления об органических веществах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</w:p>
        </w:tc>
      </w:tr>
      <w:tr w:rsidR="00990988" w:rsidRPr="001F344D" w:rsidTr="00DA2621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990988" w:rsidRPr="001F344D" w:rsidTr="00DA2621">
        <w:trPr>
          <w:trHeight w:val="21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  <w:bCs/>
              </w:rPr>
            </w:pPr>
            <w:r w:rsidRPr="001F344D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51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68</w:t>
            </w:r>
          </w:p>
        </w:tc>
      </w:tr>
    </w:tbl>
    <w:p w:rsidR="00990988" w:rsidRDefault="00990988">
      <w:pPr>
        <w:rPr>
          <w:color w:val="FF0000"/>
        </w:rPr>
      </w:pPr>
    </w:p>
    <w:p w:rsidR="00990988" w:rsidRDefault="00990988">
      <w:pPr>
        <w:rPr>
          <w:color w:val="FF0000"/>
        </w:rPr>
      </w:pPr>
    </w:p>
    <w:p w:rsidR="00990988" w:rsidRDefault="00990988">
      <w:pPr>
        <w:rPr>
          <w:color w:val="FF0000"/>
        </w:rPr>
      </w:pPr>
    </w:p>
    <w:p w:rsidR="00990988" w:rsidRDefault="00990988">
      <w:pPr>
        <w:rPr>
          <w:color w:val="FF0000"/>
        </w:rPr>
      </w:pPr>
    </w:p>
    <w:p w:rsidR="00990988" w:rsidRDefault="00990988">
      <w:pPr>
        <w:rPr>
          <w:color w:val="FF0000"/>
        </w:rPr>
      </w:pPr>
    </w:p>
    <w:p w:rsidR="00990988" w:rsidRDefault="00990988">
      <w:pPr>
        <w:rPr>
          <w:color w:val="FF0000"/>
        </w:rPr>
      </w:pPr>
    </w:p>
    <w:p w:rsidR="00990988" w:rsidRDefault="00990988">
      <w:pPr>
        <w:rPr>
          <w:color w:val="FF0000"/>
        </w:rPr>
      </w:pPr>
    </w:p>
    <w:p w:rsidR="0088004B" w:rsidRDefault="0088004B">
      <w:pPr>
        <w:rPr>
          <w:color w:val="FF0000"/>
        </w:rPr>
      </w:pPr>
    </w:p>
    <w:p w:rsidR="00990988" w:rsidRDefault="00990988">
      <w:pPr>
        <w:rPr>
          <w:color w:val="FF0000"/>
        </w:rPr>
      </w:pPr>
    </w:p>
    <w:p w:rsidR="00990988" w:rsidRDefault="00990988">
      <w:pPr>
        <w:rPr>
          <w:color w:val="FF0000"/>
        </w:rPr>
      </w:pPr>
    </w:p>
    <w:p w:rsidR="00990988" w:rsidRPr="001F344D" w:rsidRDefault="00990988" w:rsidP="00990988">
      <w:pPr>
        <w:jc w:val="center"/>
        <w:rPr>
          <w:rFonts w:ascii="Times New Roman" w:hAnsi="Times New Roman"/>
          <w:b/>
        </w:rPr>
      </w:pPr>
      <w:r w:rsidRPr="001F344D">
        <w:rPr>
          <w:rFonts w:ascii="Times New Roman" w:hAnsi="Times New Roman"/>
          <w:b/>
        </w:rPr>
        <w:lastRenderedPageBreak/>
        <w:t>Календарно-тема</w:t>
      </w:r>
      <w:r>
        <w:rPr>
          <w:rFonts w:ascii="Times New Roman" w:hAnsi="Times New Roman"/>
          <w:b/>
        </w:rPr>
        <w:t>тическое планирование учебного предмета химии 9</w:t>
      </w:r>
      <w:r w:rsidRPr="001F344D">
        <w:rPr>
          <w:rFonts w:ascii="Times New Roman" w:hAnsi="Times New Roman"/>
          <w:b/>
        </w:rPr>
        <w:t xml:space="preserve"> класс.</w:t>
      </w:r>
    </w:p>
    <w:p w:rsidR="00990988" w:rsidRPr="001F344D" w:rsidRDefault="00990988" w:rsidP="00990988">
      <w:pPr>
        <w:jc w:val="center"/>
        <w:rPr>
          <w:rFonts w:ascii="Times New Roman" w:hAnsi="Times New Roman"/>
          <w:b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04"/>
        <w:gridCol w:w="2026"/>
        <w:gridCol w:w="2268"/>
        <w:gridCol w:w="1024"/>
        <w:gridCol w:w="1103"/>
        <w:gridCol w:w="1134"/>
        <w:gridCol w:w="986"/>
      </w:tblGrid>
      <w:tr w:rsidR="00990988" w:rsidRPr="001F344D" w:rsidTr="00DA2621">
        <w:tc>
          <w:tcPr>
            <w:tcW w:w="804" w:type="dxa"/>
            <w:vMerge w:val="restart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№ урока</w:t>
            </w:r>
          </w:p>
        </w:tc>
        <w:tc>
          <w:tcPr>
            <w:tcW w:w="2026" w:type="dxa"/>
            <w:vMerge w:val="restart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Раздел</w:t>
            </w:r>
          </w:p>
        </w:tc>
        <w:tc>
          <w:tcPr>
            <w:tcW w:w="2268" w:type="dxa"/>
            <w:vMerge w:val="restart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024" w:type="dxa"/>
            <w:vMerge w:val="restart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1103" w:type="dxa"/>
            <w:vMerge w:val="restart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120" w:type="dxa"/>
            <w:gridSpan w:val="2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Дата проведения</w:t>
            </w:r>
          </w:p>
        </w:tc>
      </w:tr>
      <w:tr w:rsidR="00990988" w:rsidRPr="001F344D" w:rsidTr="00DA2621">
        <w:tc>
          <w:tcPr>
            <w:tcW w:w="804" w:type="dxa"/>
            <w:vMerge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026" w:type="dxa"/>
            <w:vMerge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024" w:type="dxa"/>
            <w:vMerge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  <w:vMerge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план</w:t>
            </w:r>
          </w:p>
        </w:tc>
        <w:tc>
          <w:tcPr>
            <w:tcW w:w="986" w:type="dxa"/>
          </w:tcPr>
          <w:p w:rsidR="00990988" w:rsidRPr="001F344D" w:rsidRDefault="00990988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факт</w:t>
            </w: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2026" w:type="dxa"/>
            <w:vMerge w:val="restart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химических реакций</w:t>
            </w: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990988">
              <w:rPr>
                <w:rFonts w:ascii="Times New Roman" w:hAnsi="Times New Roman"/>
              </w:rPr>
              <w:t>Окислительно-восстановительные реакции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1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2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Тепловые эффекты химических реакций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2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3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9909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Скорость</w:t>
            </w:r>
            <w:r>
              <w:t xml:space="preserve"> </w:t>
            </w:r>
            <w:r w:rsidRPr="00EB4B10">
              <w:rPr>
                <w:rFonts w:ascii="Times New Roman" w:hAnsi="Times New Roman"/>
              </w:rPr>
              <w:t>химических реакций</w:t>
            </w:r>
          </w:p>
        </w:tc>
        <w:tc>
          <w:tcPr>
            <w:tcW w:w="1024" w:type="dxa"/>
          </w:tcPr>
          <w:p w:rsidR="00672ADB" w:rsidRPr="001F344D" w:rsidRDefault="00BE1A44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2</w:t>
            </w:r>
            <w:bookmarkStart w:id="0" w:name="_GoBack"/>
            <w:bookmarkEnd w:id="0"/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4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Практическая работа № 1 «</w:t>
            </w:r>
            <w:r>
              <w:rPr>
                <w:rFonts w:ascii="Times New Roman" w:hAnsi="Times New Roman"/>
              </w:rPr>
              <w:t>Изучение влияния условий проведения химической реакции на ее скорость</w:t>
            </w:r>
            <w:r w:rsidRPr="001F344D">
              <w:rPr>
                <w:rFonts w:ascii="Times New Roman" w:hAnsi="Times New Roman"/>
              </w:rPr>
              <w:t>»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4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Обратимые реакции. Понятие о химическом равновесии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 5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обобщения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26" w:type="dxa"/>
            <w:vMerge w:val="restart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Химические реакции в водных растворах</w:t>
            </w: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Сущность процесса электролитической диссоциации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Диссоциация кислот, щелочей и солей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7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Слабые и сильные э</w:t>
            </w:r>
            <w:r>
              <w:rPr>
                <w:rFonts w:ascii="Times New Roman" w:hAnsi="Times New Roman"/>
              </w:rPr>
              <w:t xml:space="preserve">лектролиты. </w:t>
            </w:r>
            <w:r>
              <w:rPr>
                <w:rFonts w:ascii="Times New Roman" w:hAnsi="Times New Roman"/>
              </w:rPr>
              <w:lastRenderedPageBreak/>
              <w:t>Степень диссоциации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lastRenderedPageBreak/>
              <w:t>П.</w:t>
            </w:r>
            <w:r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Реакции ионного обмена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9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Гидролиз солей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8506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№ 2. </w:t>
            </w:r>
            <w:r w:rsidRPr="008506C6">
              <w:rPr>
                <w:rFonts w:ascii="Times New Roman" w:hAnsi="Times New Roman"/>
              </w:rPr>
              <w:t>Решение экспериментальных задач по теме «</w:t>
            </w:r>
            <w:r>
              <w:rPr>
                <w:rFonts w:ascii="Times New Roman" w:hAnsi="Times New Roman"/>
              </w:rPr>
              <w:t>Свойства кислот, оснований и солей как электролитов</w:t>
            </w:r>
            <w:r w:rsidRPr="008506C6">
              <w:rPr>
                <w:rFonts w:ascii="Times New Roman" w:hAnsi="Times New Roman"/>
              </w:rPr>
              <w:t>»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8506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026" w:type="dxa"/>
            <w:vMerge w:val="restart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Галогены</w:t>
            </w: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галогенов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Хлор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Хлороводород: получение и свойства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Соляная кислота и ее соли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 3</w:t>
            </w:r>
            <w:r w:rsidRPr="008506C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Получение соляной кислоты и изучение ее свойств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обобщения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026" w:type="dxa"/>
            <w:vMerge w:val="restart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Кислород и сера</w:t>
            </w: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кислорода и серы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и применение серы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Сероводород. Сульфиды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8506C6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Оксид серы(4). Сернистая кислота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Оксид серы(6).Серная кислота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 4. Решение экспериментальных задач по теме «Кислород и сера»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026" w:type="dxa"/>
            <w:vMerge w:val="restart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Азот и фосфор</w:t>
            </w: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азота и фосфора. Физические и химические свойства азота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Аммиак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 5. Получение аммиака и изучение его свойств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Соли аммония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Азотная кислота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Соли азотной кислоты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8506C6" w:rsidRDefault="00672ADB" w:rsidP="00DA2621">
            <w:pPr>
              <w:rPr>
                <w:rFonts w:ascii="Times New Roman" w:hAnsi="Times New Roman"/>
              </w:rPr>
            </w:pPr>
            <w:r w:rsidRPr="008506C6">
              <w:rPr>
                <w:rFonts w:ascii="Times New Roman" w:hAnsi="Times New Roman"/>
              </w:rPr>
              <w:t>Фосфор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8506C6" w:rsidRDefault="00672ADB" w:rsidP="003E7089">
            <w:pPr>
              <w:rPr>
                <w:rFonts w:ascii="Times New Roman" w:hAnsi="Times New Roman"/>
              </w:rPr>
            </w:pPr>
            <w:r w:rsidRPr="003E7089">
              <w:rPr>
                <w:rFonts w:ascii="Times New Roman" w:hAnsi="Times New Roman"/>
              </w:rPr>
              <w:t xml:space="preserve">Оксид фосфора (V). </w:t>
            </w:r>
            <w:r>
              <w:rPr>
                <w:rFonts w:ascii="Times New Roman" w:hAnsi="Times New Roman"/>
              </w:rPr>
              <w:t>Фосфорная кислота и ее соли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3E7089" w:rsidRDefault="00672ADB" w:rsidP="003E7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EB4B10" w:rsidRPr="001F344D" w:rsidTr="00DA2621">
        <w:tc>
          <w:tcPr>
            <w:tcW w:w="804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2026" w:type="dxa"/>
            <w:vMerge w:val="restart"/>
          </w:tcPr>
          <w:p w:rsidR="00EB4B10" w:rsidRPr="001F344D" w:rsidRDefault="003E7089" w:rsidP="00DA2621">
            <w:pPr>
              <w:rPr>
                <w:rFonts w:ascii="Times New Roman" w:hAnsi="Times New Roman"/>
              </w:rPr>
            </w:pPr>
            <w:r w:rsidRPr="003E7089">
              <w:rPr>
                <w:rFonts w:ascii="Times New Roman" w:hAnsi="Times New Roman"/>
              </w:rPr>
              <w:t>Углерод и кремний</w:t>
            </w:r>
          </w:p>
        </w:tc>
        <w:tc>
          <w:tcPr>
            <w:tcW w:w="2268" w:type="dxa"/>
          </w:tcPr>
          <w:p w:rsidR="00EB4B10" w:rsidRPr="001F344D" w:rsidRDefault="003E7089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углерода и кремния. Аллотропия углерода</w:t>
            </w:r>
          </w:p>
        </w:tc>
        <w:tc>
          <w:tcPr>
            <w:tcW w:w="1024" w:type="dxa"/>
          </w:tcPr>
          <w:p w:rsidR="00EB4B10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103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</w:tr>
      <w:tr w:rsidR="00EB4B10" w:rsidRPr="001F344D" w:rsidTr="00DA2621">
        <w:tc>
          <w:tcPr>
            <w:tcW w:w="804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026" w:type="dxa"/>
            <w:vMerge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B4B10" w:rsidRPr="001F344D" w:rsidRDefault="003E7089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Химические свойства углерода. Адсорбция</w:t>
            </w:r>
          </w:p>
        </w:tc>
        <w:tc>
          <w:tcPr>
            <w:tcW w:w="1024" w:type="dxa"/>
          </w:tcPr>
          <w:p w:rsidR="00EB4B10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103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</w:tr>
      <w:tr w:rsidR="00EB4B10" w:rsidRPr="001F344D" w:rsidTr="00DA2621">
        <w:tc>
          <w:tcPr>
            <w:tcW w:w="804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026" w:type="dxa"/>
            <w:vMerge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B4B10" w:rsidRPr="001F344D" w:rsidRDefault="003E7089" w:rsidP="003E7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Оксид углерода </w:t>
            </w:r>
            <w:r w:rsidRPr="003E7089">
              <w:rPr>
                <w:rFonts w:ascii="Times New Roman" w:hAnsi="Times New Roman"/>
              </w:rPr>
              <w:t>(II</w:t>
            </w:r>
            <w:r>
              <w:rPr>
                <w:rFonts w:ascii="Times New Roman" w:hAnsi="Times New Roman"/>
              </w:rPr>
              <w:t xml:space="preserve">) – угарный газ </w:t>
            </w:r>
          </w:p>
        </w:tc>
        <w:tc>
          <w:tcPr>
            <w:tcW w:w="1024" w:type="dxa"/>
          </w:tcPr>
          <w:p w:rsidR="00EB4B10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103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</w:tr>
      <w:tr w:rsidR="00EB4B10" w:rsidRPr="001F344D" w:rsidTr="00DA2621">
        <w:tc>
          <w:tcPr>
            <w:tcW w:w="804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026" w:type="dxa"/>
            <w:vMerge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E7089" w:rsidRPr="003E7089" w:rsidRDefault="003E7089" w:rsidP="003E7089">
            <w:pPr>
              <w:rPr>
                <w:rFonts w:ascii="Times New Roman" w:hAnsi="Times New Roman"/>
              </w:rPr>
            </w:pPr>
            <w:r w:rsidRPr="003E7089">
              <w:rPr>
                <w:rFonts w:ascii="Times New Roman" w:hAnsi="Times New Roman"/>
              </w:rPr>
              <w:t>Оксид углерода</w:t>
            </w:r>
          </w:p>
          <w:p w:rsidR="00EB4B10" w:rsidRPr="001F344D" w:rsidRDefault="003E7089" w:rsidP="003E7089">
            <w:pPr>
              <w:rPr>
                <w:rFonts w:ascii="Times New Roman" w:hAnsi="Times New Roman"/>
              </w:rPr>
            </w:pPr>
            <w:r w:rsidRPr="003E7089">
              <w:rPr>
                <w:rFonts w:ascii="Times New Roman" w:hAnsi="Times New Roman"/>
              </w:rPr>
              <w:t>(IV)</w:t>
            </w:r>
            <w:r>
              <w:rPr>
                <w:rFonts w:ascii="Times New Roman" w:hAnsi="Times New Roman"/>
              </w:rPr>
              <w:t xml:space="preserve"> – углекислый газ</w:t>
            </w:r>
          </w:p>
        </w:tc>
        <w:tc>
          <w:tcPr>
            <w:tcW w:w="1024" w:type="dxa"/>
          </w:tcPr>
          <w:p w:rsidR="00EB4B10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103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</w:tr>
      <w:tr w:rsidR="00EB4B10" w:rsidRPr="001F344D" w:rsidTr="00DA2621">
        <w:tc>
          <w:tcPr>
            <w:tcW w:w="804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026" w:type="dxa"/>
            <w:vMerge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B4B10" w:rsidRPr="001F344D" w:rsidRDefault="003E7089" w:rsidP="00DA2621">
            <w:pPr>
              <w:rPr>
                <w:rFonts w:ascii="Times New Roman" w:hAnsi="Times New Roman"/>
              </w:rPr>
            </w:pPr>
            <w:r w:rsidRPr="003E7089">
              <w:rPr>
                <w:rFonts w:ascii="Times New Roman" w:hAnsi="Times New Roman"/>
              </w:rPr>
              <w:t>Угольная кислота и ее соли. Круговорот углерода в природе</w:t>
            </w:r>
          </w:p>
        </w:tc>
        <w:tc>
          <w:tcPr>
            <w:tcW w:w="1024" w:type="dxa"/>
          </w:tcPr>
          <w:p w:rsidR="00EB4B10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03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</w:tr>
      <w:tr w:rsidR="00EB4B10" w:rsidRPr="001F344D" w:rsidTr="00DA2621">
        <w:tc>
          <w:tcPr>
            <w:tcW w:w="804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026" w:type="dxa"/>
            <w:vMerge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B4B10" w:rsidRPr="001F344D" w:rsidRDefault="003E7089" w:rsidP="003E7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 6. Получение о</w:t>
            </w:r>
            <w:r w:rsidRPr="003E7089">
              <w:rPr>
                <w:rFonts w:ascii="Times New Roman" w:hAnsi="Times New Roman"/>
              </w:rPr>
              <w:t>ксид</w:t>
            </w:r>
            <w:r>
              <w:rPr>
                <w:rFonts w:ascii="Times New Roman" w:hAnsi="Times New Roman"/>
              </w:rPr>
              <w:t xml:space="preserve">а углерода </w:t>
            </w:r>
            <w:r w:rsidRPr="003E7089">
              <w:rPr>
                <w:rFonts w:ascii="Times New Roman" w:hAnsi="Times New Roman"/>
              </w:rPr>
              <w:t>(IV)</w:t>
            </w:r>
            <w:r>
              <w:rPr>
                <w:rFonts w:ascii="Times New Roman" w:hAnsi="Times New Roman"/>
              </w:rPr>
              <w:t xml:space="preserve"> и изучение его свойств. Распознавание карбонатов</w:t>
            </w:r>
          </w:p>
        </w:tc>
        <w:tc>
          <w:tcPr>
            <w:tcW w:w="1024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</w:tr>
      <w:tr w:rsidR="00EB4B10" w:rsidRPr="001F344D" w:rsidTr="00DA2621">
        <w:tc>
          <w:tcPr>
            <w:tcW w:w="804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026" w:type="dxa"/>
            <w:vMerge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B4B10" w:rsidRPr="001F344D" w:rsidRDefault="003E7089" w:rsidP="003E7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Кремний</w:t>
            </w:r>
            <w:r w:rsidRPr="003E7089">
              <w:rPr>
                <w:rFonts w:ascii="Times New Roman" w:hAnsi="Times New Roman"/>
              </w:rPr>
              <w:t xml:space="preserve">. Оксид кремния (IV) </w:t>
            </w:r>
          </w:p>
        </w:tc>
        <w:tc>
          <w:tcPr>
            <w:tcW w:w="1024" w:type="dxa"/>
          </w:tcPr>
          <w:p w:rsidR="00EB4B10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103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</w:tr>
      <w:tr w:rsidR="00EB4B10" w:rsidRPr="001F344D" w:rsidTr="00DA2621">
        <w:tc>
          <w:tcPr>
            <w:tcW w:w="804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026" w:type="dxa"/>
            <w:vMerge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B4B10" w:rsidRPr="001F344D" w:rsidRDefault="003E7089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Кремниевая кислота и ее соли. Стекло. Цемент</w:t>
            </w:r>
          </w:p>
        </w:tc>
        <w:tc>
          <w:tcPr>
            <w:tcW w:w="1024" w:type="dxa"/>
          </w:tcPr>
          <w:p w:rsidR="00EB4B10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103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</w:tr>
      <w:tr w:rsidR="00EB4B10" w:rsidRPr="001F344D" w:rsidTr="00DA2621">
        <w:tc>
          <w:tcPr>
            <w:tcW w:w="804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026" w:type="dxa"/>
            <w:vMerge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B4B10" w:rsidRPr="001F344D" w:rsidRDefault="003E7089" w:rsidP="00672ADB">
            <w:pPr>
              <w:rPr>
                <w:rFonts w:ascii="Times New Roman" w:hAnsi="Times New Roman"/>
              </w:rPr>
            </w:pPr>
            <w:r w:rsidRPr="003E7089">
              <w:rPr>
                <w:rFonts w:ascii="Times New Roman" w:hAnsi="Times New Roman"/>
              </w:rPr>
              <w:t xml:space="preserve">Контрольная работа </w:t>
            </w:r>
          </w:p>
        </w:tc>
        <w:tc>
          <w:tcPr>
            <w:tcW w:w="1024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EB4B10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EB4B10" w:rsidRPr="001F344D" w:rsidRDefault="00EB4B10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026" w:type="dxa"/>
            <w:vMerge w:val="restart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Металлы</w:t>
            </w: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металлов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Нахождение металлов в природе </w:t>
            </w:r>
            <w:r>
              <w:rPr>
                <w:rFonts w:ascii="Times New Roman" w:hAnsi="Times New Roman"/>
              </w:rPr>
              <w:lastRenderedPageBreak/>
              <w:t>и общие способы их получения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lastRenderedPageBreak/>
              <w:t>П.</w:t>
            </w: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41</w:t>
            </w:r>
            <w:r w:rsidRPr="001F34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Сплавы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Щелочные металлы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Магний. Щелочноземельные металлы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Важнейшие соединения кальция. Жесткость воды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Алюминий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46</w:t>
            </w:r>
            <w:r w:rsidRPr="001F344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Важнейшие соединения алюминия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Железо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Соединения железа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 7</w:t>
            </w:r>
            <w:r w:rsidRPr="003E708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Решение экспериментальных задач по теме «Металлы»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672ADB" w:rsidRPr="001F344D" w:rsidTr="00DA2621">
        <w:tc>
          <w:tcPr>
            <w:tcW w:w="80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026" w:type="dxa"/>
            <w:vMerge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72AD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672ADB" w:rsidRPr="001F344D" w:rsidRDefault="00672ADB" w:rsidP="00DA2621">
            <w:pPr>
              <w:rPr>
                <w:rFonts w:ascii="Times New Roman" w:hAnsi="Times New Roman"/>
              </w:rPr>
            </w:pPr>
          </w:p>
        </w:tc>
      </w:tr>
      <w:tr w:rsidR="0088004B" w:rsidRPr="001F344D" w:rsidTr="00DA2621">
        <w:tc>
          <w:tcPr>
            <w:tcW w:w="804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026" w:type="dxa"/>
            <w:vMerge w:val="restart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Первоначальные представления об органических веществах</w:t>
            </w:r>
          </w:p>
        </w:tc>
        <w:tc>
          <w:tcPr>
            <w:tcW w:w="2268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 w:rsidRPr="0088004B">
              <w:rPr>
                <w:rFonts w:ascii="Times New Roman" w:hAnsi="Times New Roman"/>
              </w:rPr>
              <w:t>Органическая химия.</w:t>
            </w:r>
          </w:p>
        </w:tc>
        <w:tc>
          <w:tcPr>
            <w:tcW w:w="102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103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</w:tr>
      <w:tr w:rsidR="0088004B" w:rsidRPr="001F344D" w:rsidTr="00DA2621">
        <w:tc>
          <w:tcPr>
            <w:tcW w:w="804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026" w:type="dxa"/>
            <w:vMerge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 w:rsidRPr="0088004B">
              <w:rPr>
                <w:rFonts w:ascii="Times New Roman" w:hAnsi="Times New Roman"/>
              </w:rPr>
              <w:t xml:space="preserve">Предельные </w:t>
            </w:r>
            <w:r>
              <w:rPr>
                <w:rFonts w:ascii="Times New Roman" w:hAnsi="Times New Roman"/>
              </w:rPr>
              <w:t xml:space="preserve">(насыщенные) </w:t>
            </w:r>
            <w:r w:rsidRPr="0088004B">
              <w:rPr>
                <w:rFonts w:ascii="Times New Roman" w:hAnsi="Times New Roman"/>
              </w:rPr>
              <w:t>углеводороды</w:t>
            </w:r>
          </w:p>
        </w:tc>
        <w:tc>
          <w:tcPr>
            <w:tcW w:w="102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103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</w:tr>
      <w:tr w:rsidR="0088004B" w:rsidRPr="001F344D" w:rsidTr="00DA2621">
        <w:tc>
          <w:tcPr>
            <w:tcW w:w="804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2026" w:type="dxa"/>
            <w:vMerge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</w:t>
            </w:r>
            <w:r w:rsidRPr="0088004B">
              <w:rPr>
                <w:rFonts w:ascii="Times New Roman" w:hAnsi="Times New Roman"/>
              </w:rPr>
              <w:t>редельные</w:t>
            </w:r>
            <w:r>
              <w:rPr>
                <w:rFonts w:ascii="Times New Roman" w:hAnsi="Times New Roman"/>
              </w:rPr>
              <w:t xml:space="preserve"> (нена</w:t>
            </w:r>
            <w:r w:rsidRPr="0088004B">
              <w:rPr>
                <w:rFonts w:ascii="Times New Roman" w:hAnsi="Times New Roman"/>
              </w:rPr>
              <w:t>сыщенные) углеводороды</w:t>
            </w:r>
          </w:p>
        </w:tc>
        <w:tc>
          <w:tcPr>
            <w:tcW w:w="102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103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</w:tr>
      <w:tr w:rsidR="0088004B" w:rsidRPr="001F344D" w:rsidTr="00DA2621">
        <w:tc>
          <w:tcPr>
            <w:tcW w:w="804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2026" w:type="dxa"/>
            <w:vMerge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Полимеры</w:t>
            </w:r>
          </w:p>
        </w:tc>
        <w:tc>
          <w:tcPr>
            <w:tcW w:w="102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103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</w:tr>
      <w:tr w:rsidR="0088004B" w:rsidRPr="001F344D" w:rsidTr="00DA2621">
        <w:tc>
          <w:tcPr>
            <w:tcW w:w="804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2026" w:type="dxa"/>
            <w:vMerge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Производные углеводородов. </w:t>
            </w:r>
            <w:r w:rsidRPr="0088004B">
              <w:rPr>
                <w:rFonts w:ascii="Times New Roman" w:hAnsi="Times New Roman"/>
              </w:rPr>
              <w:t>Спирты</w:t>
            </w:r>
          </w:p>
        </w:tc>
        <w:tc>
          <w:tcPr>
            <w:tcW w:w="102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103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</w:tr>
      <w:tr w:rsidR="0088004B" w:rsidRPr="001F344D" w:rsidTr="00DA2621">
        <w:tc>
          <w:tcPr>
            <w:tcW w:w="804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026" w:type="dxa"/>
            <w:vMerge/>
          </w:tcPr>
          <w:p w:rsidR="0088004B" w:rsidRPr="0088004B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8004B" w:rsidRDefault="0088004B" w:rsidP="00DA2621">
            <w:pPr>
              <w:rPr>
                <w:rFonts w:ascii="Times New Roman" w:hAnsi="Times New Roman"/>
              </w:rPr>
            </w:pPr>
            <w:r w:rsidRPr="0088004B">
              <w:rPr>
                <w:rFonts w:ascii="Times New Roman" w:hAnsi="Times New Roman"/>
              </w:rPr>
              <w:t>Карбоновые кислоты. Сложные эфиры. Жиры</w:t>
            </w:r>
          </w:p>
        </w:tc>
        <w:tc>
          <w:tcPr>
            <w:tcW w:w="102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103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</w:tr>
      <w:tr w:rsidR="0088004B" w:rsidRPr="001F344D" w:rsidTr="00DA2621">
        <w:tc>
          <w:tcPr>
            <w:tcW w:w="804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026" w:type="dxa"/>
            <w:vMerge/>
          </w:tcPr>
          <w:p w:rsidR="0088004B" w:rsidRPr="0088004B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8004B" w:rsidRDefault="0088004B" w:rsidP="00DA2621">
            <w:pPr>
              <w:rPr>
                <w:rFonts w:ascii="Times New Roman" w:hAnsi="Times New Roman"/>
              </w:rPr>
            </w:pPr>
            <w:r w:rsidRPr="0088004B">
              <w:rPr>
                <w:rFonts w:ascii="Times New Roman" w:hAnsi="Times New Roman"/>
              </w:rPr>
              <w:t>Углеводы</w:t>
            </w:r>
          </w:p>
        </w:tc>
        <w:tc>
          <w:tcPr>
            <w:tcW w:w="102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103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</w:tr>
      <w:tr w:rsidR="0088004B" w:rsidRPr="001F344D" w:rsidTr="00DA2621">
        <w:tc>
          <w:tcPr>
            <w:tcW w:w="804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026" w:type="dxa"/>
            <w:vMerge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Аминокислоты. Белки</w:t>
            </w:r>
          </w:p>
        </w:tc>
        <w:tc>
          <w:tcPr>
            <w:tcW w:w="102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  <w:r w:rsidRPr="001F344D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103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</w:tr>
      <w:tr w:rsidR="0088004B" w:rsidRPr="001F344D" w:rsidTr="00DA2621">
        <w:tc>
          <w:tcPr>
            <w:tcW w:w="804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026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8004B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02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1103" w:type="dxa"/>
          </w:tcPr>
          <w:p w:rsidR="0088004B" w:rsidRPr="001F344D" w:rsidRDefault="00672ADB" w:rsidP="00DA26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  <w:tc>
          <w:tcPr>
            <w:tcW w:w="986" w:type="dxa"/>
          </w:tcPr>
          <w:p w:rsidR="0088004B" w:rsidRPr="001F344D" w:rsidRDefault="0088004B" w:rsidP="00DA2621">
            <w:pPr>
              <w:rPr>
                <w:rFonts w:ascii="Times New Roman" w:hAnsi="Times New Roman"/>
              </w:rPr>
            </w:pPr>
          </w:p>
        </w:tc>
      </w:tr>
    </w:tbl>
    <w:p w:rsidR="00990988" w:rsidRPr="001F344D" w:rsidRDefault="00990988" w:rsidP="00990988">
      <w:pPr>
        <w:rPr>
          <w:rFonts w:ascii="Times New Roman" w:hAnsi="Times New Roman"/>
        </w:rPr>
      </w:pPr>
    </w:p>
    <w:p w:rsidR="00990988" w:rsidRPr="00990988" w:rsidRDefault="00990988">
      <w:pPr>
        <w:rPr>
          <w:color w:val="FF0000"/>
        </w:rPr>
      </w:pPr>
    </w:p>
    <w:sectPr w:rsidR="00990988" w:rsidRPr="00990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24747"/>
    <w:multiLevelType w:val="multilevel"/>
    <w:tmpl w:val="5A8A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E6853"/>
    <w:multiLevelType w:val="hybridMultilevel"/>
    <w:tmpl w:val="FF3AD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D6656"/>
    <w:multiLevelType w:val="hybridMultilevel"/>
    <w:tmpl w:val="6C20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83F62"/>
    <w:multiLevelType w:val="hybridMultilevel"/>
    <w:tmpl w:val="62908598"/>
    <w:lvl w:ilvl="0" w:tplc="A6047E4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7A"/>
    <w:rsid w:val="003E7089"/>
    <w:rsid w:val="004F7CEE"/>
    <w:rsid w:val="005C637A"/>
    <w:rsid w:val="00672ADB"/>
    <w:rsid w:val="008506C6"/>
    <w:rsid w:val="0088004B"/>
    <w:rsid w:val="00990988"/>
    <w:rsid w:val="00B12A7E"/>
    <w:rsid w:val="00BE1A44"/>
    <w:rsid w:val="00DD185B"/>
    <w:rsid w:val="00EB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B973E-C3C2-4C81-ABED-F1FA35EF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CEE"/>
    <w:pPr>
      <w:spacing w:after="200" w:line="276" w:lineRule="auto"/>
    </w:pPr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4F7CEE"/>
    <w:rPr>
      <w:color w:val="0563C1" w:themeColor="hyperlink"/>
      <w:u w:val="single"/>
    </w:rPr>
  </w:style>
  <w:style w:type="paragraph" w:customStyle="1" w:styleId="c4c17">
    <w:name w:val="c4 c17"/>
    <w:basedOn w:val="a"/>
    <w:rsid w:val="00990988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990988"/>
    <w:pPr>
      <w:ind w:left="720"/>
      <w:contextualSpacing/>
    </w:pPr>
  </w:style>
  <w:style w:type="table" w:styleId="a6">
    <w:name w:val="Table Grid"/>
    <w:basedOn w:val="a1"/>
    <w:uiPriority w:val="39"/>
    <w:rsid w:val="00990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4;&#1080;&#1085;&#1086;&#1073;&#1088;&#1085;&#1072;&#1091;&#1082;&#1080;.&#1088;&#1092;/documents/3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dcterms:created xsi:type="dcterms:W3CDTF">2020-10-13T04:47:00Z</dcterms:created>
  <dcterms:modified xsi:type="dcterms:W3CDTF">2020-11-06T02:14:00Z</dcterms:modified>
</cp:coreProperties>
</file>