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74C" w:rsidRDefault="00C12F4E" w:rsidP="00C12F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r w:rsidRPr="00C12F4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9850" cy="9071879"/>
            <wp:effectExtent l="0" t="0" r="0" b="0"/>
            <wp:docPr id="1" name="Рисунок 1" descr="C:\Users\Admin\Desktop\облошка самообразов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блошка самообразов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0707" cy="907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</w:t>
      </w:r>
    </w:p>
    <w:p w:rsidR="00C12F4E" w:rsidRDefault="00C12F4E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Организация работы с обучающимися, имеющими повышенный уровень мотивации, вк</w:t>
      </w:r>
      <w:r w:rsidR="002107B8">
        <w:rPr>
          <w:rFonts w:ascii="Times New Roman" w:eastAsia="Times New Roman" w:hAnsi="Times New Roman" w:cs="Times New Roman"/>
          <w:sz w:val="28"/>
          <w:szCs w:val="28"/>
          <w:lang w:eastAsia="ru-RU"/>
        </w:rPr>
        <w:t>лючение их в исследовательскую </w:t>
      </w: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- формировать у обучающихся устойчивого интереса к черчению;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выявлять и развивать технические способности;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овладевать конкретными техническими знаниями, необходимыми для применения  в практической деятельности;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интеллектуальное развитие обучающихся, формировать качество мышления, характерных для технической деятельности;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представлений о черчении как части общечеловеческой культуры, понимание значимости технических предметов для общественного прогресса;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подготовить к сознательному усвоению систематического курса черчение.</w:t>
      </w:r>
    </w:p>
    <w:p w:rsidR="00C66F58" w:rsidRPr="0055572A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57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парадигмы развития одаренности: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 дети одарены от природы.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 развитие одаренности наибольшее влияние оказывает педагогический фактор.</w:t>
      </w:r>
    </w:p>
    <w:p w:rsidR="00C66F58" w:rsidRPr="00CF2B05" w:rsidRDefault="00621E06" w:rsidP="00621E0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1E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C66F58" w:rsidRPr="00CF2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Принципы  деятельности в работе с одаренными детьми:</w:t>
      </w:r>
    </w:p>
    <w:p w:rsidR="00C66F58" w:rsidRPr="00CF2B05" w:rsidRDefault="00C66F58" w:rsidP="00CF2B05">
      <w:pPr>
        <w:pStyle w:val="a3"/>
        <w:numPr>
          <w:ilvl w:val="0"/>
          <w:numId w:val="4"/>
        </w:numPr>
        <w:shd w:val="clear" w:color="auto" w:fill="FFFFFF"/>
        <w:spacing w:after="0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максимального разнообразия предоставленных возможностей для развития личности;</w:t>
      </w:r>
    </w:p>
    <w:p w:rsidR="00C66F58" w:rsidRPr="00CF2B05" w:rsidRDefault="00C66F58" w:rsidP="00CF2B05">
      <w:pPr>
        <w:pStyle w:val="a3"/>
        <w:numPr>
          <w:ilvl w:val="0"/>
          <w:numId w:val="4"/>
        </w:numPr>
        <w:shd w:val="clear" w:color="auto" w:fill="FFFFFF"/>
        <w:spacing w:after="0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возрастания роли внеурочной деятельности;</w:t>
      </w:r>
    </w:p>
    <w:p w:rsidR="00C66F58" w:rsidRPr="00CF2B05" w:rsidRDefault="00C66F58" w:rsidP="00CF2B05">
      <w:pPr>
        <w:pStyle w:val="a3"/>
        <w:numPr>
          <w:ilvl w:val="0"/>
          <w:numId w:val="4"/>
        </w:numPr>
        <w:shd w:val="clear" w:color="auto" w:fill="FFFFFF"/>
        <w:spacing w:after="0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индивидуализации и дифференциации обучения;</w:t>
      </w:r>
    </w:p>
    <w:p w:rsidR="00C66F58" w:rsidRPr="00CF2B05" w:rsidRDefault="00C66F58" w:rsidP="00CF2B05">
      <w:pPr>
        <w:pStyle w:val="a3"/>
        <w:numPr>
          <w:ilvl w:val="0"/>
          <w:numId w:val="4"/>
        </w:numPr>
        <w:shd w:val="clear" w:color="auto" w:fill="FFFFFF"/>
        <w:spacing w:after="0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создания условий для совместной работы учащихся при минимальном участии учителя;</w:t>
      </w:r>
    </w:p>
    <w:p w:rsidR="00C66F58" w:rsidRPr="00CF2B05" w:rsidRDefault="00C66F58" w:rsidP="00CF2B05">
      <w:pPr>
        <w:pStyle w:val="a3"/>
        <w:numPr>
          <w:ilvl w:val="0"/>
          <w:numId w:val="4"/>
        </w:numPr>
        <w:shd w:val="clear" w:color="auto" w:fill="FFFFFF"/>
        <w:spacing w:after="0"/>
        <w:ind w:left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свободы выбора учащимся дополнительных образовательных услуг, помощи, наставничества.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реализации:</w:t>
      </w:r>
    </w:p>
    <w:p w:rsidR="00C66F58" w:rsidRPr="00621E06" w:rsidRDefault="00C66F58" w:rsidP="00621E0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I. Выявление одаренных детей на ранних этапах развития.</w:t>
      </w:r>
    </w:p>
    <w:p w:rsidR="00C66F58" w:rsidRPr="00CF2B05" w:rsidRDefault="00621E06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II</w:t>
      </w:r>
      <w:r w:rsidR="00C66F58"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Создание банка заданий для занятий.</w:t>
      </w:r>
    </w:p>
    <w:p w:rsidR="00C66F58" w:rsidRPr="00CF2B05" w:rsidRDefault="00621E06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="00C66F58"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Организация зачетов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V</w:t>
      </w:r>
      <w:r w:rsidR="00621E0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Участие в олимпиадах.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Формы работы с одаренными учащимися</w:t>
      </w:r>
    </w:p>
    <w:p w:rsidR="00C66F58" w:rsidRPr="00CF2B05" w:rsidRDefault="00621E06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</w:t>
      </w:r>
      <w:r w:rsidR="00C66F58"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 групповые занятия  с сильными учащимися;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занятия исследовательской деятельностью;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участие в конкурсах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научно-практические конференции;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        участие в олимпиадах;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работа по индивидуальным планам;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подтверждения своей успешности учащиеся могут учас</w:t>
      </w:r>
      <w:r w:rsidR="004A474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твовать в районных и областных конкурсах</w:t>
      </w: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вести  исследовательскую, самостоятельную  работу, по итогам которой создавать собственные проекты.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F2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Пути  реализации. 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473"/>
        <w:gridCol w:w="4287"/>
        <w:gridCol w:w="1439"/>
        <w:gridCol w:w="29"/>
        <w:gridCol w:w="3803"/>
      </w:tblGrid>
      <w:tr w:rsidR="00CF2B05" w:rsidRPr="00CF2B05" w:rsidTr="002107B8">
        <w:tc>
          <w:tcPr>
            <w:tcW w:w="473" w:type="dxa"/>
            <w:hideMark/>
          </w:tcPr>
          <w:p w:rsidR="00C66F58" w:rsidRPr="00CF2B05" w:rsidRDefault="00C66F58" w:rsidP="0055572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87" w:type="dxa"/>
            <w:hideMark/>
          </w:tcPr>
          <w:p w:rsidR="00C66F58" w:rsidRPr="00CF2B05" w:rsidRDefault="00C66F58" w:rsidP="0055572A">
            <w:pPr>
              <w:ind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439" w:type="dxa"/>
            <w:hideMark/>
          </w:tcPr>
          <w:p w:rsidR="00C66F58" w:rsidRPr="00CF2B05" w:rsidRDefault="00C66F58" w:rsidP="0055572A">
            <w:pPr>
              <w:ind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832" w:type="dxa"/>
            <w:gridSpan w:val="2"/>
            <w:hideMark/>
          </w:tcPr>
          <w:p w:rsidR="00C66F58" w:rsidRPr="00CF2B05" w:rsidRDefault="00C66F58" w:rsidP="0055572A">
            <w:pPr>
              <w:ind w:hanging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Предполагаемые участники</w:t>
            </w:r>
          </w:p>
        </w:tc>
      </w:tr>
      <w:tr w:rsidR="00CF2B05" w:rsidRPr="00CF2B05" w:rsidTr="002107B8">
        <w:tc>
          <w:tcPr>
            <w:tcW w:w="473" w:type="dxa"/>
            <w:hideMark/>
          </w:tcPr>
          <w:p w:rsidR="00C66F58" w:rsidRPr="00CF2B05" w:rsidRDefault="00C66F58" w:rsidP="0055572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87" w:type="dxa"/>
            <w:hideMark/>
          </w:tcPr>
          <w:p w:rsidR="00C66F58" w:rsidRPr="00CF2B05" w:rsidRDefault="00C66F58" w:rsidP="005557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и сопровождение одаренных детей</w:t>
            </w:r>
          </w:p>
        </w:tc>
        <w:tc>
          <w:tcPr>
            <w:tcW w:w="1468" w:type="dxa"/>
            <w:gridSpan w:val="2"/>
            <w:hideMark/>
          </w:tcPr>
          <w:p w:rsidR="00C66F58" w:rsidRPr="00CF2B05" w:rsidRDefault="00C66F58" w:rsidP="005557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r w:rsidR="00621E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четверть</w:t>
            </w:r>
          </w:p>
        </w:tc>
        <w:tc>
          <w:tcPr>
            <w:tcW w:w="3803" w:type="dxa"/>
            <w:vMerge w:val="restart"/>
            <w:hideMark/>
          </w:tcPr>
          <w:p w:rsidR="00C66F58" w:rsidRPr="00CF2B05" w:rsidRDefault="002107B8" w:rsidP="005557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Новикова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Айталина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5а класс, Егорова Венера 5а класс, Панченко Анна 5а класс, Иванова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Уйгулаана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5б класс, Константинова Мария 5б класс, Романова Валерия 5б класс, Матвеева Валерия 6а класс, Николаева Милена 6а класс,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Похорукова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Виктория 6б класс, </w:t>
            </w:r>
            <w:proofErr w:type="spellStart"/>
            <w:r w:rsidR="00547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Новгородова</w:t>
            </w:r>
            <w:proofErr w:type="spellEnd"/>
            <w:r w:rsidR="00547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Аэлита  6б класс, </w:t>
            </w:r>
            <w:proofErr w:type="spellStart"/>
            <w:r w:rsidR="00547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Местникова</w:t>
            </w:r>
            <w:proofErr w:type="spellEnd"/>
            <w:r w:rsidR="00547F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7а класс, Шестопалова Алена 7а класс, Николаева Алина 8а класс</w:t>
            </w:r>
          </w:p>
        </w:tc>
      </w:tr>
      <w:tr w:rsidR="00CF2B05" w:rsidRPr="00CF2B05" w:rsidTr="002107B8">
        <w:tc>
          <w:tcPr>
            <w:tcW w:w="473" w:type="dxa"/>
            <w:hideMark/>
          </w:tcPr>
          <w:p w:rsidR="00C66F58" w:rsidRPr="00CF2B05" w:rsidRDefault="00C66F58" w:rsidP="0055572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87" w:type="dxa"/>
            <w:hideMark/>
          </w:tcPr>
          <w:p w:rsidR="00C66F58" w:rsidRPr="00CF2B05" w:rsidRDefault="00C66F58" w:rsidP="005557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групп для совместного обучения одаренных детей на базе одной параллели</w:t>
            </w:r>
          </w:p>
        </w:tc>
        <w:tc>
          <w:tcPr>
            <w:tcW w:w="1468" w:type="dxa"/>
            <w:gridSpan w:val="2"/>
            <w:hideMark/>
          </w:tcPr>
          <w:p w:rsidR="00C66F58" w:rsidRPr="00CF2B05" w:rsidRDefault="00C66F58" w:rsidP="005557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</w:t>
            </w:r>
            <w:r w:rsidR="00621E0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четверть</w:t>
            </w:r>
          </w:p>
        </w:tc>
        <w:tc>
          <w:tcPr>
            <w:tcW w:w="3803" w:type="dxa"/>
            <w:vMerge/>
            <w:hideMark/>
          </w:tcPr>
          <w:p w:rsidR="00C66F58" w:rsidRPr="00CF2B05" w:rsidRDefault="00C66F58" w:rsidP="0055572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B05" w:rsidRPr="00CF2B05" w:rsidTr="002107B8">
        <w:tc>
          <w:tcPr>
            <w:tcW w:w="473" w:type="dxa"/>
            <w:hideMark/>
          </w:tcPr>
          <w:p w:rsidR="00C66F58" w:rsidRPr="00CF2B05" w:rsidRDefault="00C66F58" w:rsidP="0055572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87" w:type="dxa"/>
            <w:hideMark/>
          </w:tcPr>
          <w:p w:rsidR="00C66F58" w:rsidRPr="00CF2B05" w:rsidRDefault="00C66F58" w:rsidP="005557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материалов, подготовка вопросов и заданий повышенной сложности на уроках и во внеурочное время</w:t>
            </w:r>
          </w:p>
        </w:tc>
        <w:tc>
          <w:tcPr>
            <w:tcW w:w="1468" w:type="dxa"/>
            <w:gridSpan w:val="2"/>
            <w:hideMark/>
          </w:tcPr>
          <w:p w:rsidR="00C66F58" w:rsidRPr="00CF2B05" w:rsidRDefault="00C66F58" w:rsidP="005557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803" w:type="dxa"/>
            <w:vMerge/>
            <w:hideMark/>
          </w:tcPr>
          <w:p w:rsidR="00C66F58" w:rsidRPr="00CF2B05" w:rsidRDefault="00C66F58" w:rsidP="0055572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B05" w:rsidRPr="00CF2B05" w:rsidTr="002107B8">
        <w:tc>
          <w:tcPr>
            <w:tcW w:w="473" w:type="dxa"/>
            <w:hideMark/>
          </w:tcPr>
          <w:p w:rsidR="00C66F58" w:rsidRPr="00CF2B05" w:rsidRDefault="00C66F58" w:rsidP="0055572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87" w:type="dxa"/>
            <w:hideMark/>
          </w:tcPr>
          <w:p w:rsidR="00C66F58" w:rsidRPr="00CF2B05" w:rsidRDefault="00C66F58" w:rsidP="005557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зачетов</w:t>
            </w:r>
          </w:p>
        </w:tc>
        <w:tc>
          <w:tcPr>
            <w:tcW w:w="1468" w:type="dxa"/>
            <w:gridSpan w:val="2"/>
            <w:hideMark/>
          </w:tcPr>
          <w:p w:rsidR="00C66F58" w:rsidRPr="00CF2B05" w:rsidRDefault="00C66F58" w:rsidP="005557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803" w:type="dxa"/>
            <w:vMerge/>
            <w:hideMark/>
          </w:tcPr>
          <w:p w:rsidR="00C66F58" w:rsidRPr="00CF2B05" w:rsidRDefault="00C66F58" w:rsidP="0055572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B05" w:rsidRPr="00CF2B05" w:rsidTr="002107B8">
        <w:tc>
          <w:tcPr>
            <w:tcW w:w="473" w:type="dxa"/>
            <w:hideMark/>
          </w:tcPr>
          <w:p w:rsidR="00C66F58" w:rsidRPr="00CF2B05" w:rsidRDefault="00C66F58" w:rsidP="0055572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87" w:type="dxa"/>
            <w:hideMark/>
          </w:tcPr>
          <w:p w:rsidR="00C66F58" w:rsidRPr="00CF2B05" w:rsidRDefault="00C66F58" w:rsidP="005557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предметных олимпиад на школьном уровне</w:t>
            </w:r>
          </w:p>
        </w:tc>
        <w:tc>
          <w:tcPr>
            <w:tcW w:w="1468" w:type="dxa"/>
            <w:gridSpan w:val="2"/>
            <w:hideMark/>
          </w:tcPr>
          <w:p w:rsidR="00C66F58" w:rsidRPr="00CF2B05" w:rsidRDefault="0055572A" w:rsidP="005557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VI</w:t>
            </w:r>
            <w:r w:rsidR="00C66F58"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четверть</w:t>
            </w:r>
          </w:p>
        </w:tc>
        <w:tc>
          <w:tcPr>
            <w:tcW w:w="3803" w:type="dxa"/>
            <w:vMerge/>
            <w:hideMark/>
          </w:tcPr>
          <w:p w:rsidR="00C66F58" w:rsidRPr="00CF2B05" w:rsidRDefault="00C66F58" w:rsidP="0055572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2B05" w:rsidRPr="00CF2B05" w:rsidTr="002107B8">
        <w:tc>
          <w:tcPr>
            <w:tcW w:w="473" w:type="dxa"/>
            <w:hideMark/>
          </w:tcPr>
          <w:p w:rsidR="00C66F58" w:rsidRPr="00CF2B05" w:rsidRDefault="00C66F58" w:rsidP="0055572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87" w:type="dxa"/>
            <w:hideMark/>
          </w:tcPr>
          <w:p w:rsidR="00C66F58" w:rsidRPr="00CF2B05" w:rsidRDefault="00C66F58" w:rsidP="005557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олимпиадах районного уровня</w:t>
            </w:r>
          </w:p>
        </w:tc>
        <w:tc>
          <w:tcPr>
            <w:tcW w:w="1468" w:type="dxa"/>
            <w:gridSpan w:val="2"/>
            <w:hideMark/>
          </w:tcPr>
          <w:p w:rsidR="00C66F58" w:rsidRPr="00CF2B05" w:rsidRDefault="0055572A" w:rsidP="0055572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VI </w:t>
            </w:r>
            <w:r w:rsidR="00C66F58" w:rsidRPr="00CF2B0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четверть</w:t>
            </w:r>
          </w:p>
        </w:tc>
        <w:tc>
          <w:tcPr>
            <w:tcW w:w="3803" w:type="dxa"/>
            <w:vMerge/>
            <w:hideMark/>
          </w:tcPr>
          <w:p w:rsidR="00C66F58" w:rsidRPr="00CF2B05" w:rsidRDefault="00C66F58" w:rsidP="0055572A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F2B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результаты.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модели выпускника как всесторонне развитой, конкурентно-способной адаптированной к современным условиям жизни, профессионально-адаптированной личности;</w:t>
      </w:r>
    </w:p>
    <w:p w:rsidR="00C66F58" w:rsidRPr="00CF2B05" w:rsidRDefault="00C66F58" w:rsidP="00CF2B05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системы работы с одаренными детьми;</w:t>
      </w:r>
    </w:p>
    <w:p w:rsidR="00C96967" w:rsidRPr="0055572A" w:rsidRDefault="00C66F58" w:rsidP="004A474C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2B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технологий, формирующих практические навыки анализа информации, самообразования и коммуникации.</w:t>
      </w:r>
    </w:p>
    <w:sectPr w:rsidR="00C96967" w:rsidRPr="0055572A" w:rsidSect="002107B8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D235A"/>
    <w:multiLevelType w:val="hybridMultilevel"/>
    <w:tmpl w:val="D1B808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BCD39CB"/>
    <w:multiLevelType w:val="hybridMultilevel"/>
    <w:tmpl w:val="9DEE28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F0F7CBA"/>
    <w:multiLevelType w:val="hybridMultilevel"/>
    <w:tmpl w:val="78DC0FB2"/>
    <w:lvl w:ilvl="0" w:tplc="F2009992">
      <w:numFmt w:val="bullet"/>
      <w:lvlText w:val="·"/>
      <w:lvlJc w:val="left"/>
      <w:pPr>
        <w:ind w:left="2813" w:hanging="139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C5014FC"/>
    <w:multiLevelType w:val="hybridMultilevel"/>
    <w:tmpl w:val="F3CC9D3A"/>
    <w:lvl w:ilvl="0" w:tplc="F2009992">
      <w:numFmt w:val="bullet"/>
      <w:lvlText w:val="·"/>
      <w:lvlJc w:val="left"/>
      <w:pPr>
        <w:ind w:left="2104" w:hanging="139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13"/>
    <w:rsid w:val="000A5CC6"/>
    <w:rsid w:val="002107B8"/>
    <w:rsid w:val="00456997"/>
    <w:rsid w:val="004A474C"/>
    <w:rsid w:val="00547F9D"/>
    <w:rsid w:val="0055572A"/>
    <w:rsid w:val="005D3307"/>
    <w:rsid w:val="00621E06"/>
    <w:rsid w:val="006A0B13"/>
    <w:rsid w:val="00C12F4E"/>
    <w:rsid w:val="00C66F58"/>
    <w:rsid w:val="00C96967"/>
    <w:rsid w:val="00CF2B05"/>
    <w:rsid w:val="00D1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59ECD"/>
  <w15:docId w15:val="{F5C76890-5E93-44EC-B761-976EA770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B05"/>
    <w:pPr>
      <w:ind w:left="720"/>
      <w:contextualSpacing/>
    </w:pPr>
  </w:style>
  <w:style w:type="table" w:styleId="a4">
    <w:name w:val="Table Grid"/>
    <w:basedOn w:val="a1"/>
    <w:uiPriority w:val="59"/>
    <w:rsid w:val="00CF2B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10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13</cp:revision>
  <cp:lastPrinted>2018-11-08T11:46:00Z</cp:lastPrinted>
  <dcterms:created xsi:type="dcterms:W3CDTF">2016-12-17T11:04:00Z</dcterms:created>
  <dcterms:modified xsi:type="dcterms:W3CDTF">2021-01-10T13:07:00Z</dcterms:modified>
</cp:coreProperties>
</file>