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FD6" w:rsidRDefault="00B36246" w:rsidP="00B36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62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22697" cy="9376913"/>
            <wp:effectExtent l="0" t="0" r="6985" b="0"/>
            <wp:docPr id="1" name="Рисунок 1" descr="C:\Users\Admin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6" cy="938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9458A" w:rsidRPr="0035506E" w:rsidRDefault="0019458A" w:rsidP="001945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506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sz w:val="24"/>
          <w:szCs w:val="24"/>
        </w:rPr>
        <w:t>Рабочая программа «Изобразительное искусство» для 5 класса разработана на основе ФГО</w:t>
      </w:r>
      <w:r w:rsidR="00323306">
        <w:rPr>
          <w:rFonts w:ascii="Times New Roman" w:eastAsia="Calibri" w:hAnsi="Times New Roman" w:cs="Times New Roman"/>
          <w:sz w:val="24"/>
          <w:szCs w:val="24"/>
        </w:rPr>
        <w:t xml:space="preserve">С основного общего образования, 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Б.М. Неменского, «Изобразительное искусство.»: прогр. /Сост. Б.М. Неменский.- М.: Просвещение, 2016.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 изобразительного искусства, которые определены стандартом.искусства. </w:t>
      </w:r>
    </w:p>
    <w:p w:rsidR="005450CF" w:rsidRDefault="005450CF" w:rsidP="001945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0CF">
        <w:rPr>
          <w:rFonts w:ascii="Times New Roman" w:eastAsia="Calibri" w:hAnsi="Times New Roman" w:cs="Times New Roman"/>
          <w:sz w:val="24"/>
          <w:szCs w:val="24"/>
        </w:rPr>
        <w:t xml:space="preserve">Данная рабочая программа по </w:t>
      </w:r>
      <w:r>
        <w:rPr>
          <w:rFonts w:ascii="Times New Roman" w:eastAsia="Calibri" w:hAnsi="Times New Roman" w:cs="Times New Roman"/>
          <w:sz w:val="24"/>
          <w:szCs w:val="24"/>
        </w:rPr>
        <w:t>изобразительному искусству ориентирована на учащихся 5</w:t>
      </w:r>
      <w:r w:rsidRPr="005450CF">
        <w:rPr>
          <w:rFonts w:ascii="Times New Roman" w:eastAsia="Calibri" w:hAnsi="Times New Roman" w:cs="Times New Roman"/>
          <w:sz w:val="24"/>
          <w:szCs w:val="24"/>
        </w:rPr>
        <w:t xml:space="preserve"> класса и реализуется на основе следующих документов:</w:t>
      </w:r>
    </w:p>
    <w:p w:rsidR="00885636" w:rsidRPr="00885636" w:rsidRDefault="00885636" w:rsidP="001945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85636">
        <w:rPr>
          <w:rFonts w:ascii="Times New Roman" w:eastAsia="Calibri" w:hAnsi="Times New Roman" w:cs="Times New Roman"/>
          <w:b/>
          <w:sz w:val="24"/>
          <w:szCs w:val="24"/>
        </w:rPr>
        <w:t xml:space="preserve">Федеральные: </w:t>
      </w:r>
    </w:p>
    <w:p w:rsidR="00885636" w:rsidRPr="00885636" w:rsidRDefault="00885636" w:rsidP="00885636">
      <w:pPr>
        <w:pStyle w:val="a4"/>
        <w:numPr>
          <w:ilvl w:val="0"/>
          <w:numId w:val="16"/>
        </w:numPr>
        <w:ind w:left="284"/>
        <w:jc w:val="both"/>
        <w:rPr>
          <w:rFonts w:eastAsia="Calibri"/>
        </w:rPr>
      </w:pPr>
      <w:r w:rsidRPr="00885636">
        <w:rPr>
          <w:rFonts w:eastAsia="Calibri"/>
        </w:rPr>
        <w:t>Федеральный закон от 29 декабря 2012 г. №273-ФЗ «Об образовании в Российской Федерации» (с изменениями и доп. от 02.05.2015г. № 122-ФЗ);</w:t>
      </w:r>
    </w:p>
    <w:p w:rsidR="00885636" w:rsidRPr="00885636" w:rsidRDefault="00885636" w:rsidP="00885636">
      <w:pPr>
        <w:pStyle w:val="a4"/>
        <w:numPr>
          <w:ilvl w:val="0"/>
          <w:numId w:val="16"/>
        </w:numPr>
        <w:ind w:left="284"/>
        <w:jc w:val="both"/>
        <w:rPr>
          <w:rFonts w:eastAsia="Calibri"/>
        </w:rPr>
      </w:pPr>
      <w:r w:rsidRPr="00885636">
        <w:rPr>
          <w:rFonts w:eastAsia="Calibri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от 24.11.2015 г. № 81);</w:t>
      </w:r>
    </w:p>
    <w:p w:rsidR="00885636" w:rsidRPr="00885636" w:rsidRDefault="00885636" w:rsidP="00885636">
      <w:pPr>
        <w:pStyle w:val="a4"/>
        <w:numPr>
          <w:ilvl w:val="0"/>
          <w:numId w:val="16"/>
        </w:numPr>
        <w:ind w:left="284"/>
        <w:jc w:val="both"/>
        <w:rPr>
          <w:rFonts w:eastAsia="Calibri"/>
        </w:rPr>
      </w:pPr>
      <w:r w:rsidRPr="00885636">
        <w:rPr>
          <w:rFonts w:eastAsia="Calibri"/>
        </w:rPr>
        <w:t>Приказом Минобразования России от 05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 от 31.01.2012 г.);</w:t>
      </w:r>
    </w:p>
    <w:p w:rsidR="00885636" w:rsidRPr="00885636" w:rsidRDefault="00885636" w:rsidP="00885636">
      <w:pPr>
        <w:pStyle w:val="a4"/>
        <w:numPr>
          <w:ilvl w:val="0"/>
          <w:numId w:val="16"/>
        </w:numPr>
        <w:ind w:left="284"/>
        <w:jc w:val="both"/>
        <w:rPr>
          <w:rFonts w:eastAsia="Calibri"/>
        </w:rPr>
      </w:pPr>
      <w:r w:rsidRPr="00885636">
        <w:rPr>
          <w:rFonts w:eastAsia="Calibri"/>
        </w:rPr>
        <w:t>Приказ Министерства образования и науки Российской Федерации от 17 декабря 2010 года №1897 «Об утверждении ФГОС основного общего образования» (с изменениями и дополнениями от 29.12.2014 г.);</w:t>
      </w:r>
    </w:p>
    <w:p w:rsidR="00885636" w:rsidRPr="00885636" w:rsidRDefault="00885636" w:rsidP="00885636">
      <w:pPr>
        <w:pStyle w:val="a4"/>
        <w:numPr>
          <w:ilvl w:val="0"/>
          <w:numId w:val="16"/>
        </w:numPr>
        <w:ind w:left="284"/>
        <w:jc w:val="both"/>
        <w:rPr>
          <w:rFonts w:eastAsia="Calibri"/>
        </w:rPr>
      </w:pPr>
      <w:r w:rsidRPr="00885636">
        <w:rPr>
          <w:rFonts w:eastAsia="Calibri"/>
        </w:rPr>
        <w:t>Приказ Министерства образования РФ от 09.03.2004 г. №1312 «Об утверждении ф</w:t>
      </w:r>
      <w:r>
        <w:rPr>
          <w:rFonts w:eastAsia="Calibri"/>
        </w:rPr>
        <w:t xml:space="preserve">едерального базисного учебного </w:t>
      </w:r>
      <w:r w:rsidRPr="00885636">
        <w:rPr>
          <w:rFonts w:eastAsia="Calibri"/>
        </w:rPr>
        <w:t>плана и примерных учебных планов для общеобразовательных учреждений Российской Федерации, реализующих программы общего образования» (с изменениями от 20.08.2008г., 30.08.2010г., 03.06.2011г., 11.02.2012г.);</w:t>
      </w:r>
    </w:p>
    <w:p w:rsidR="00885636" w:rsidRPr="00885636" w:rsidRDefault="00885636" w:rsidP="00885636">
      <w:pPr>
        <w:pStyle w:val="a4"/>
        <w:numPr>
          <w:ilvl w:val="0"/>
          <w:numId w:val="16"/>
        </w:numPr>
        <w:ind w:left="284"/>
        <w:jc w:val="both"/>
        <w:rPr>
          <w:rFonts w:eastAsia="Calibri"/>
        </w:rPr>
      </w:pPr>
      <w:r w:rsidRPr="00885636">
        <w:rPr>
          <w:rFonts w:eastAsia="Calibri"/>
        </w:rPr>
        <w:t>Примерная основная образовательная программа для начального общего образования, основного общего, среднего общего образования, одобренная решением Федерального учебно-методического объединения по общему образованию. Протокол от 08 апреля 2015 г. № 1/15;</w:t>
      </w:r>
    </w:p>
    <w:p w:rsidR="00885636" w:rsidRPr="00885636" w:rsidRDefault="00885636" w:rsidP="00885636">
      <w:pPr>
        <w:pStyle w:val="a4"/>
        <w:numPr>
          <w:ilvl w:val="0"/>
          <w:numId w:val="16"/>
        </w:numPr>
        <w:ind w:left="284"/>
        <w:jc w:val="both"/>
        <w:rPr>
          <w:rFonts w:eastAsia="Calibri"/>
        </w:rPr>
      </w:pPr>
      <w:r w:rsidRPr="00885636">
        <w:rPr>
          <w:rFonts w:eastAsia="Calibri"/>
        </w:rPr>
        <w:t>Приказ Министерства образования и науки Российской Федерации от 07.06.2017г. № 506 «Изменения, которые вносятся в федеральный компонент государственных образовательных стандартов начального общего, основного общего и среднего (полного) общего образования»;</w:t>
      </w:r>
    </w:p>
    <w:p w:rsidR="00885636" w:rsidRPr="00885636" w:rsidRDefault="00885636" w:rsidP="00885636">
      <w:pPr>
        <w:pStyle w:val="a4"/>
        <w:numPr>
          <w:ilvl w:val="0"/>
          <w:numId w:val="16"/>
        </w:numPr>
        <w:ind w:left="284"/>
        <w:jc w:val="both"/>
        <w:rPr>
          <w:rFonts w:eastAsia="Calibri"/>
        </w:rPr>
      </w:pPr>
      <w:r w:rsidRPr="00885636">
        <w:rPr>
          <w:rFonts w:eastAsia="Calibri"/>
        </w:rPr>
        <w:t>Письмо Министерства образования и науки Российской Федерации от 07 августа 2015 г. « 08-1221 «Методические рекомендации по вопросам введения ФГОС основного общего образования»;</w:t>
      </w:r>
    </w:p>
    <w:p w:rsidR="00885636" w:rsidRPr="00885636" w:rsidRDefault="00885636" w:rsidP="00885636">
      <w:pPr>
        <w:pStyle w:val="a4"/>
        <w:numPr>
          <w:ilvl w:val="0"/>
          <w:numId w:val="16"/>
        </w:numPr>
        <w:ind w:left="284"/>
        <w:jc w:val="both"/>
        <w:rPr>
          <w:rFonts w:eastAsia="Calibri"/>
        </w:rPr>
      </w:pPr>
      <w:r w:rsidRPr="00885636">
        <w:rPr>
          <w:rFonts w:eastAsia="Calibri"/>
        </w:rPr>
        <w:t>Приказ Минобрнауки  РФ от 19.12.2014г. №1598 «Об утверж</w:t>
      </w:r>
      <w:r w:rsidR="00D37714">
        <w:rPr>
          <w:rFonts w:eastAsia="Calibri"/>
        </w:rPr>
        <w:t>дении ФГОС</w:t>
      </w:r>
      <w:r w:rsidRPr="00885636">
        <w:rPr>
          <w:rFonts w:eastAsia="Calibri"/>
        </w:rPr>
        <w:t xml:space="preserve"> обучающихся  с ОВЗ»;</w:t>
      </w:r>
    </w:p>
    <w:p w:rsidR="00885636" w:rsidRDefault="00885636" w:rsidP="00885636">
      <w:pPr>
        <w:pStyle w:val="a4"/>
        <w:numPr>
          <w:ilvl w:val="0"/>
          <w:numId w:val="16"/>
        </w:numPr>
        <w:ind w:left="284"/>
        <w:jc w:val="both"/>
        <w:rPr>
          <w:rFonts w:eastAsia="Calibri"/>
        </w:rPr>
      </w:pPr>
      <w:r w:rsidRPr="00885636">
        <w:rPr>
          <w:rFonts w:eastAsia="Calibri"/>
        </w:rPr>
        <w:t>Приказ Минобрнауки  РФ от 19.12.2014г. №1599 «Об утверждении ФГОС образования обучающихся  с  умственной отсталостью (интеллектуальными нарушениями)»;</w:t>
      </w:r>
    </w:p>
    <w:p w:rsidR="00885636" w:rsidRPr="00885636" w:rsidRDefault="00885636" w:rsidP="008856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85636">
        <w:rPr>
          <w:rFonts w:ascii="Times New Roman" w:eastAsia="Calibri" w:hAnsi="Times New Roman" w:cs="Times New Roman"/>
          <w:b/>
          <w:sz w:val="24"/>
          <w:szCs w:val="24"/>
        </w:rPr>
        <w:t xml:space="preserve">Региональные </w:t>
      </w:r>
    </w:p>
    <w:p w:rsidR="007538A7" w:rsidRDefault="00885636" w:rsidP="007538A7">
      <w:pPr>
        <w:pStyle w:val="a4"/>
        <w:numPr>
          <w:ilvl w:val="0"/>
          <w:numId w:val="16"/>
        </w:numPr>
        <w:ind w:left="426" w:hanging="426"/>
        <w:jc w:val="both"/>
        <w:rPr>
          <w:rFonts w:eastAsia="Calibri"/>
        </w:rPr>
      </w:pPr>
      <w:r w:rsidRPr="00885636">
        <w:rPr>
          <w:rFonts w:eastAsia="Calibri"/>
        </w:rPr>
        <w:t>Закон Республики Саха (Якутия) «Об образовании в Республике Саха (Якутия)», принят Государственным Собранием (Ил Тумэн)РС(Я) 15.12.2014 1401-З №359-V;</w:t>
      </w:r>
    </w:p>
    <w:p w:rsidR="007538A7" w:rsidRPr="007538A7" w:rsidRDefault="00885636" w:rsidP="007538A7">
      <w:pPr>
        <w:pStyle w:val="a4"/>
        <w:numPr>
          <w:ilvl w:val="0"/>
          <w:numId w:val="16"/>
        </w:numPr>
        <w:ind w:left="426" w:hanging="426"/>
        <w:jc w:val="both"/>
        <w:rPr>
          <w:rFonts w:eastAsia="Calibri"/>
        </w:rPr>
      </w:pPr>
      <w:r w:rsidRPr="007538A7">
        <w:rPr>
          <w:rFonts w:eastAsia="Calibri"/>
        </w:rPr>
        <w:t>Постановление Правительства РС (Я) от 30 июня 2005 года №373 «Об утверждении базисного учебного плана для образовательных учреждений РС (Я), реализующих программы общего образования»;</w:t>
      </w:r>
    </w:p>
    <w:p w:rsidR="007538A7" w:rsidRDefault="007538A7" w:rsidP="007538A7">
      <w:pPr>
        <w:pStyle w:val="a4"/>
        <w:ind w:left="0"/>
        <w:jc w:val="both"/>
        <w:rPr>
          <w:rFonts w:eastAsia="Calibri"/>
          <w:b/>
        </w:rPr>
      </w:pPr>
      <w:r w:rsidRPr="007538A7">
        <w:rPr>
          <w:rFonts w:eastAsia="Calibri"/>
          <w:b/>
        </w:rPr>
        <w:t xml:space="preserve">Школьные: </w:t>
      </w:r>
    </w:p>
    <w:p w:rsidR="007538A7" w:rsidRPr="00D37714" w:rsidRDefault="007538A7" w:rsidP="00D37714">
      <w:pPr>
        <w:pStyle w:val="a4"/>
        <w:numPr>
          <w:ilvl w:val="0"/>
          <w:numId w:val="16"/>
        </w:numPr>
        <w:ind w:left="360"/>
        <w:jc w:val="both"/>
        <w:rPr>
          <w:rFonts w:eastAsia="Calibri"/>
        </w:rPr>
      </w:pPr>
      <w:r>
        <w:rPr>
          <w:rFonts w:eastAsia="Calibri"/>
          <w:b/>
        </w:rPr>
        <w:t xml:space="preserve"> </w:t>
      </w:r>
      <w:r w:rsidRPr="00D37714">
        <w:rPr>
          <w:rFonts w:eastAsia="Calibri"/>
        </w:rPr>
        <w:t>Образовательная программа начального (основного, среднего) общего образования МБОУ «Кысыл-Сырская СОШ»</w:t>
      </w:r>
    </w:p>
    <w:p w:rsidR="007538A7" w:rsidRPr="00D37714" w:rsidRDefault="007538A7" w:rsidP="00D37714">
      <w:pPr>
        <w:pStyle w:val="a4"/>
        <w:numPr>
          <w:ilvl w:val="0"/>
          <w:numId w:val="16"/>
        </w:numPr>
        <w:ind w:left="360"/>
        <w:jc w:val="both"/>
        <w:rPr>
          <w:rFonts w:eastAsia="Calibri"/>
        </w:rPr>
      </w:pPr>
      <w:r w:rsidRPr="00D37714">
        <w:rPr>
          <w:rFonts w:eastAsia="Calibri"/>
        </w:rPr>
        <w:t>Положение «О рабочей про</w:t>
      </w:r>
      <w:r w:rsidR="00D37714">
        <w:rPr>
          <w:rFonts w:eastAsia="Calibri"/>
        </w:rPr>
        <w:t>г</w:t>
      </w:r>
      <w:r w:rsidRPr="00D37714">
        <w:rPr>
          <w:rFonts w:eastAsia="Calibri"/>
        </w:rPr>
        <w:t>рамме» МБОУ «Кысыл-Сыр</w:t>
      </w:r>
      <w:r w:rsidR="00D37714">
        <w:rPr>
          <w:rFonts w:eastAsia="Calibri"/>
        </w:rPr>
        <w:t>с</w:t>
      </w:r>
      <w:r w:rsidRPr="00D37714">
        <w:rPr>
          <w:rFonts w:eastAsia="Calibri"/>
        </w:rPr>
        <w:t>кая СОШ»</w:t>
      </w:r>
    </w:p>
    <w:p w:rsidR="007538A7" w:rsidRPr="00D37714" w:rsidRDefault="007538A7" w:rsidP="00D37714">
      <w:pPr>
        <w:pStyle w:val="a4"/>
        <w:numPr>
          <w:ilvl w:val="0"/>
          <w:numId w:val="16"/>
        </w:numPr>
        <w:ind w:left="360"/>
        <w:jc w:val="both"/>
        <w:rPr>
          <w:rFonts w:eastAsia="Calibri"/>
        </w:rPr>
      </w:pPr>
      <w:r w:rsidRPr="00D37714">
        <w:rPr>
          <w:rFonts w:eastAsia="Calibri"/>
        </w:rPr>
        <w:t>Приказ МБОУ «Кысыл-Сырская СОШ», «Об утверждении школьного списка учебников» от 28.08.2017.г. №66</w:t>
      </w:r>
    </w:p>
    <w:p w:rsidR="005450CF" w:rsidRPr="007538A7" w:rsidRDefault="0038756E" w:rsidP="006E3450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8A7">
        <w:rPr>
          <w:rFonts w:ascii="Times New Roman" w:eastAsia="Calibri" w:hAnsi="Times New Roman" w:cs="Times New Roman"/>
          <w:sz w:val="24"/>
          <w:szCs w:val="24"/>
        </w:rPr>
        <w:t>Программой на изучение изобразительному искусству</w:t>
      </w:r>
      <w:r w:rsidR="005450CF" w:rsidRPr="007538A7">
        <w:rPr>
          <w:rFonts w:ascii="Times New Roman" w:eastAsia="Calibri" w:hAnsi="Times New Roman" w:cs="Times New Roman"/>
          <w:sz w:val="24"/>
          <w:szCs w:val="24"/>
        </w:rPr>
        <w:t xml:space="preserve"> отводится </w:t>
      </w:r>
      <w:r w:rsidR="00FD548D" w:rsidRPr="007538A7">
        <w:rPr>
          <w:rFonts w:ascii="Times New Roman" w:eastAsia="Calibri" w:hAnsi="Times New Roman" w:cs="Times New Roman"/>
          <w:sz w:val="24"/>
          <w:szCs w:val="24"/>
        </w:rPr>
        <w:t>1</w:t>
      </w:r>
      <w:r w:rsidR="005450CF" w:rsidRPr="007538A7">
        <w:rPr>
          <w:rFonts w:ascii="Times New Roman" w:eastAsia="Calibri" w:hAnsi="Times New Roman" w:cs="Times New Roman"/>
          <w:sz w:val="24"/>
          <w:szCs w:val="24"/>
        </w:rPr>
        <w:t xml:space="preserve"> часа в неделю, что со</w:t>
      </w:r>
      <w:r w:rsidR="00C906E5">
        <w:rPr>
          <w:rFonts w:ascii="Times New Roman" w:eastAsia="Calibri" w:hAnsi="Times New Roman" w:cs="Times New Roman"/>
          <w:sz w:val="24"/>
          <w:szCs w:val="24"/>
        </w:rPr>
        <w:t xml:space="preserve">ставляет 35 часов в учебный год. В </w:t>
      </w:r>
      <w:r w:rsidR="005450CF" w:rsidRPr="007538A7">
        <w:rPr>
          <w:rFonts w:ascii="Times New Roman" w:eastAsia="Calibri" w:hAnsi="Times New Roman" w:cs="Times New Roman"/>
          <w:sz w:val="24"/>
          <w:szCs w:val="24"/>
        </w:rPr>
        <w:t>соответствии с кале</w:t>
      </w:r>
      <w:r w:rsidR="00C906E5">
        <w:rPr>
          <w:rFonts w:ascii="Times New Roman" w:eastAsia="Calibri" w:hAnsi="Times New Roman" w:cs="Times New Roman"/>
          <w:sz w:val="24"/>
          <w:szCs w:val="24"/>
        </w:rPr>
        <w:t>ндарным учебным графиком на 2020</w:t>
      </w:r>
      <w:r w:rsidR="006C344D" w:rsidRPr="007538A7">
        <w:rPr>
          <w:rFonts w:ascii="Times New Roman" w:eastAsia="Calibri" w:hAnsi="Times New Roman" w:cs="Times New Roman"/>
          <w:sz w:val="24"/>
          <w:szCs w:val="24"/>
        </w:rPr>
        <w:t>-</w:t>
      </w:r>
      <w:r w:rsidR="006E3450">
        <w:rPr>
          <w:rFonts w:ascii="Times New Roman" w:eastAsia="Calibri" w:hAnsi="Times New Roman" w:cs="Times New Roman"/>
          <w:sz w:val="24"/>
          <w:szCs w:val="24"/>
        </w:rPr>
        <w:lastRenderedPageBreak/>
        <w:t>20</w:t>
      </w:r>
      <w:r w:rsidR="00C906E5">
        <w:rPr>
          <w:rFonts w:ascii="Times New Roman" w:eastAsia="Calibri" w:hAnsi="Times New Roman" w:cs="Times New Roman"/>
          <w:sz w:val="24"/>
          <w:szCs w:val="24"/>
        </w:rPr>
        <w:t>21у.г. и расписание уроков на 2020</w:t>
      </w:r>
      <w:r w:rsidR="006C344D" w:rsidRPr="007538A7">
        <w:rPr>
          <w:rFonts w:ascii="Times New Roman" w:eastAsia="Calibri" w:hAnsi="Times New Roman" w:cs="Times New Roman"/>
          <w:sz w:val="24"/>
          <w:szCs w:val="24"/>
        </w:rPr>
        <w:t>-</w:t>
      </w:r>
      <w:r w:rsidR="006E3450">
        <w:rPr>
          <w:rFonts w:ascii="Times New Roman" w:eastAsia="Calibri" w:hAnsi="Times New Roman" w:cs="Times New Roman"/>
          <w:sz w:val="24"/>
          <w:szCs w:val="24"/>
        </w:rPr>
        <w:t>20</w:t>
      </w:r>
      <w:r w:rsidR="00C906E5">
        <w:rPr>
          <w:rFonts w:ascii="Times New Roman" w:eastAsia="Calibri" w:hAnsi="Times New Roman" w:cs="Times New Roman"/>
          <w:sz w:val="24"/>
          <w:szCs w:val="24"/>
        </w:rPr>
        <w:t xml:space="preserve">21учебного года </w:t>
      </w:r>
      <w:r w:rsidR="00FD548D" w:rsidRPr="007538A7">
        <w:rPr>
          <w:rFonts w:ascii="Times New Roman" w:eastAsia="Calibri" w:hAnsi="Times New Roman" w:cs="Times New Roman"/>
          <w:sz w:val="24"/>
          <w:szCs w:val="24"/>
        </w:rPr>
        <w:t>. МБОУ «Кысыл-Сырская</w:t>
      </w:r>
      <w:r w:rsidR="006C344D" w:rsidRPr="007538A7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="00C906E5">
        <w:rPr>
          <w:rFonts w:ascii="Times New Roman" w:eastAsia="Calibri" w:hAnsi="Times New Roman" w:cs="Times New Roman"/>
          <w:sz w:val="24"/>
          <w:szCs w:val="24"/>
        </w:rPr>
        <w:t xml:space="preserve">, в 5б классе </w:t>
      </w:r>
      <w:r w:rsidR="00366A93">
        <w:rPr>
          <w:rFonts w:ascii="Times New Roman" w:eastAsia="Calibri" w:hAnsi="Times New Roman" w:cs="Times New Roman"/>
          <w:sz w:val="24"/>
          <w:szCs w:val="24"/>
        </w:rPr>
        <w:t>3</w:t>
      </w:r>
      <w:r w:rsidR="00C906E5">
        <w:rPr>
          <w:rFonts w:ascii="Times New Roman" w:eastAsia="Calibri" w:hAnsi="Times New Roman" w:cs="Times New Roman"/>
          <w:sz w:val="24"/>
          <w:szCs w:val="24"/>
        </w:rPr>
        <w:t xml:space="preserve"> урок</w:t>
      </w:r>
      <w:r w:rsidR="00366A93">
        <w:rPr>
          <w:rFonts w:ascii="Times New Roman" w:eastAsia="Calibri" w:hAnsi="Times New Roman" w:cs="Times New Roman"/>
          <w:sz w:val="24"/>
          <w:szCs w:val="24"/>
        </w:rPr>
        <w:t>а совпадаю</w:t>
      </w:r>
      <w:r w:rsidR="00C906E5">
        <w:rPr>
          <w:rFonts w:ascii="Times New Roman" w:eastAsia="Calibri" w:hAnsi="Times New Roman" w:cs="Times New Roman"/>
          <w:sz w:val="24"/>
          <w:szCs w:val="24"/>
        </w:rPr>
        <w:t>т с праздничным</w:t>
      </w:r>
      <w:r w:rsidR="006E3450">
        <w:rPr>
          <w:rFonts w:ascii="Times New Roman" w:eastAsia="Calibri" w:hAnsi="Times New Roman" w:cs="Times New Roman"/>
          <w:sz w:val="24"/>
          <w:szCs w:val="24"/>
        </w:rPr>
        <w:t>и днями</w:t>
      </w:r>
      <w:r w:rsidR="00C906E5">
        <w:rPr>
          <w:rFonts w:ascii="Times New Roman" w:eastAsia="Calibri" w:hAnsi="Times New Roman" w:cs="Times New Roman"/>
          <w:sz w:val="24"/>
          <w:szCs w:val="24"/>
        </w:rPr>
        <w:t xml:space="preserve"> (08.03.21</w:t>
      </w:r>
      <w:r w:rsidR="006E3450">
        <w:rPr>
          <w:rFonts w:ascii="Times New Roman" w:eastAsia="Calibri" w:hAnsi="Times New Roman" w:cs="Times New Roman"/>
          <w:sz w:val="24"/>
          <w:szCs w:val="24"/>
        </w:rPr>
        <w:t>; 03.05.21: 10.05.21</w:t>
      </w:r>
      <w:r w:rsidR="00C906E5">
        <w:rPr>
          <w:rFonts w:ascii="Times New Roman" w:eastAsia="Calibri" w:hAnsi="Times New Roman" w:cs="Times New Roman"/>
          <w:sz w:val="24"/>
          <w:szCs w:val="24"/>
        </w:rPr>
        <w:t>), по</w:t>
      </w:r>
      <w:r w:rsidR="005912C4">
        <w:rPr>
          <w:rFonts w:ascii="Times New Roman" w:eastAsia="Calibri" w:hAnsi="Times New Roman" w:cs="Times New Roman"/>
          <w:sz w:val="24"/>
          <w:szCs w:val="24"/>
        </w:rPr>
        <w:t>этому программа рассчитана на 33</w:t>
      </w:r>
      <w:r w:rsidR="00C906E5">
        <w:rPr>
          <w:rFonts w:ascii="Times New Roman" w:eastAsia="Calibri" w:hAnsi="Times New Roman" w:cs="Times New Roman"/>
          <w:sz w:val="24"/>
          <w:szCs w:val="24"/>
        </w:rPr>
        <w:t xml:space="preserve"> часов. </w:t>
      </w:r>
    </w:p>
    <w:p w:rsidR="00365C87" w:rsidRPr="00365C87" w:rsidRDefault="00365C87" w:rsidP="006E3450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5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предмета изобразительная искусства</w:t>
      </w:r>
    </w:p>
    <w:p w:rsidR="00365C87" w:rsidRDefault="00365C87" w:rsidP="003550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результаты:</w:t>
      </w:r>
    </w:p>
    <w:p w:rsidR="00365C87" w:rsidRPr="0019458A" w:rsidRDefault="00365C87" w:rsidP="003550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ценностно - ориентационной сфере:</w:t>
      </w:r>
    </w:p>
    <w:p w:rsidR="00365C87" w:rsidRPr="00B9190F" w:rsidRDefault="00365C87" w:rsidP="0035506E">
      <w:pPr>
        <w:pStyle w:val="a4"/>
        <w:numPr>
          <w:ilvl w:val="0"/>
          <w:numId w:val="13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Осмысленное и эмоционально- ценностное восприятие визуальных образов реальности в произведениях искусства;</w:t>
      </w:r>
    </w:p>
    <w:p w:rsidR="00365C87" w:rsidRPr="00B9190F" w:rsidRDefault="00365C87" w:rsidP="0035506E">
      <w:pPr>
        <w:pStyle w:val="a4"/>
        <w:numPr>
          <w:ilvl w:val="0"/>
          <w:numId w:val="13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Освоение художественной культуры как формы материального выражения духовных ценностей, выраженных в пространственных формах;</w:t>
      </w:r>
    </w:p>
    <w:p w:rsidR="00365C87" w:rsidRPr="00B9190F" w:rsidRDefault="00365C87" w:rsidP="0035506E">
      <w:pPr>
        <w:pStyle w:val="a4"/>
        <w:numPr>
          <w:ilvl w:val="0"/>
          <w:numId w:val="13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>
        <w:rPr>
          <w:color w:val="000000"/>
        </w:rPr>
        <w:t xml:space="preserve">Воспитание </w:t>
      </w:r>
      <w:r w:rsidRPr="00B9190F">
        <w:rPr>
          <w:color w:val="000000"/>
        </w:rPr>
        <w:t>художе</w:t>
      </w:r>
      <w:r>
        <w:rPr>
          <w:color w:val="000000"/>
        </w:rPr>
        <w:t xml:space="preserve">ственного вкуса как способности </w:t>
      </w:r>
      <w:r w:rsidRPr="00B9190F">
        <w:rPr>
          <w:color w:val="000000"/>
        </w:rPr>
        <w:t xml:space="preserve">эстетически воспринимать, чувствовать </w:t>
      </w:r>
      <w:r>
        <w:rPr>
          <w:color w:val="000000"/>
        </w:rPr>
        <w:t xml:space="preserve">и оценивать явления окружающего </w:t>
      </w:r>
      <w:r w:rsidRPr="00B9190F">
        <w:rPr>
          <w:color w:val="000000"/>
        </w:rPr>
        <w:t>мира искусства;</w:t>
      </w:r>
    </w:p>
    <w:p w:rsidR="00365C87" w:rsidRPr="0019458A" w:rsidRDefault="00365C87" w:rsidP="003550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трудовой сфере:</w:t>
      </w:r>
    </w:p>
    <w:p w:rsidR="00365C87" w:rsidRPr="00B9190F" w:rsidRDefault="00365C87" w:rsidP="0035506E">
      <w:pPr>
        <w:pStyle w:val="a4"/>
        <w:numPr>
          <w:ilvl w:val="0"/>
          <w:numId w:val="14"/>
        </w:numPr>
        <w:autoSpaceDE w:val="0"/>
        <w:autoSpaceDN w:val="0"/>
        <w:adjustRightInd w:val="0"/>
        <w:ind w:left="0" w:firstLine="426"/>
        <w:jc w:val="both"/>
        <w:rPr>
          <w:b/>
          <w:bCs/>
          <w:color w:val="000000"/>
        </w:rPr>
      </w:pPr>
      <w:r w:rsidRPr="00B9190F">
        <w:rPr>
          <w:color w:val="000000"/>
        </w:rPr>
        <w:t>Овладение основами практической творческой работы различными художественными материалами и инструментами;</w:t>
      </w:r>
    </w:p>
    <w:p w:rsidR="00365C87" w:rsidRPr="00B9190F" w:rsidRDefault="00365C87" w:rsidP="0035506E">
      <w:pPr>
        <w:pStyle w:val="a4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i/>
          <w:iCs/>
          <w:color w:val="000000"/>
        </w:rPr>
        <w:t>В познавательной сфере:</w:t>
      </w:r>
    </w:p>
    <w:p w:rsidR="00365C87" w:rsidRPr="00B9190F" w:rsidRDefault="00365C87" w:rsidP="0035506E">
      <w:pPr>
        <w:pStyle w:val="a4"/>
        <w:numPr>
          <w:ilvl w:val="0"/>
          <w:numId w:val="14"/>
        </w:numPr>
        <w:autoSpaceDE w:val="0"/>
        <w:autoSpaceDN w:val="0"/>
        <w:adjustRightInd w:val="0"/>
        <w:ind w:left="0" w:firstLine="426"/>
        <w:jc w:val="both"/>
        <w:rPr>
          <w:b/>
          <w:bCs/>
          <w:color w:val="000000"/>
        </w:rPr>
      </w:pPr>
      <w:r w:rsidRPr="00B9190F">
        <w:rPr>
          <w:color w:val="000000"/>
        </w:rPr>
        <w:t>Овладение средствами художественного изображения;</w:t>
      </w:r>
    </w:p>
    <w:p w:rsidR="00365C87" w:rsidRPr="00B9190F" w:rsidRDefault="00365C87" w:rsidP="0035506E">
      <w:pPr>
        <w:pStyle w:val="a4"/>
        <w:numPr>
          <w:ilvl w:val="0"/>
          <w:numId w:val="14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Развитие способности наблюдать реальный мир, способности воспринимать, анализировать и структурировать визуальный образ на основе его эмоционально- нравственной оценки;</w:t>
      </w:r>
    </w:p>
    <w:p w:rsidR="00365C87" w:rsidRPr="00B9190F" w:rsidRDefault="00365C87" w:rsidP="0035506E">
      <w:pPr>
        <w:pStyle w:val="a4"/>
        <w:numPr>
          <w:ilvl w:val="0"/>
          <w:numId w:val="14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Формирование способности ориентироваться в мире современной художественной культуры.</w:t>
      </w:r>
    </w:p>
    <w:p w:rsidR="00365C87" w:rsidRPr="00B9190F" w:rsidRDefault="00052E1B" w:rsidP="003550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365C87" w:rsidRPr="00B919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редметные результаты:</w:t>
      </w:r>
    </w:p>
    <w:p w:rsidR="00365C87" w:rsidRPr="0019458A" w:rsidRDefault="00365C87" w:rsidP="0035506E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ценностно-ориентационной сфере:</w:t>
      </w:r>
    </w:p>
    <w:p w:rsidR="00365C87" w:rsidRPr="00B9190F" w:rsidRDefault="00365C87" w:rsidP="0035506E">
      <w:pPr>
        <w:pStyle w:val="a4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Формирование активного отношения к традициям культуры как смысловой, эстетической и личностно значимой ценности;</w:t>
      </w:r>
    </w:p>
    <w:p w:rsidR="00365C87" w:rsidRPr="00B9190F" w:rsidRDefault="00365C87" w:rsidP="0035506E">
      <w:pPr>
        <w:pStyle w:val="a4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Воспитание уважения к искусству и культуре своей Родины, выраженной в ее архитектуре, изобразительном искусстве, в национальных образах предметно- материальной и пространственной среды и понимания красоты человека;</w:t>
      </w:r>
    </w:p>
    <w:p w:rsidR="00365C87" w:rsidRPr="00B9190F" w:rsidRDefault="00365C87" w:rsidP="0035506E">
      <w:pPr>
        <w:pStyle w:val="a4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Умение воспринимать и терпимо относится к другой точке зрения, другой культуре, другому восприятию мира;</w:t>
      </w:r>
    </w:p>
    <w:p w:rsidR="00365C87" w:rsidRPr="00B9190F" w:rsidRDefault="00365C87" w:rsidP="0035506E">
      <w:pPr>
        <w:pStyle w:val="a4"/>
        <w:autoSpaceDE w:val="0"/>
        <w:autoSpaceDN w:val="0"/>
        <w:adjustRightInd w:val="0"/>
        <w:ind w:left="0" w:firstLine="426"/>
        <w:jc w:val="both"/>
        <w:rPr>
          <w:i/>
          <w:iCs/>
          <w:color w:val="000000"/>
        </w:rPr>
      </w:pPr>
      <w:r w:rsidRPr="00B9190F">
        <w:rPr>
          <w:i/>
          <w:iCs/>
          <w:color w:val="000000"/>
        </w:rPr>
        <w:t>В трудовой сфере;</w:t>
      </w:r>
    </w:p>
    <w:p w:rsidR="00365C87" w:rsidRPr="007A6C6C" w:rsidRDefault="00365C87" w:rsidP="0035506E">
      <w:pPr>
        <w:pStyle w:val="a4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7A6C6C">
        <w:rPr>
          <w:color w:val="000000"/>
        </w:rPr>
        <w:t>Обретения самостоятельного творческого опыта, формирующего способность к самостоятельным действиям в различных учебных и жизненных ситуациях; Умение эстетически подходить к любому виду деятельности;</w:t>
      </w:r>
    </w:p>
    <w:p w:rsidR="00365C87" w:rsidRPr="00B9190F" w:rsidRDefault="00365C87" w:rsidP="0035506E">
      <w:pPr>
        <w:pStyle w:val="a4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i/>
          <w:iCs/>
          <w:color w:val="000000"/>
        </w:rPr>
        <w:t>В познавательной деятельности;</w:t>
      </w:r>
    </w:p>
    <w:p w:rsidR="00365C87" w:rsidRPr="00B9190F" w:rsidRDefault="00365C87" w:rsidP="0035506E">
      <w:pPr>
        <w:pStyle w:val="a4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Развитие художественно- образного мышления как неотъемлемой части целостного мышления человека;</w:t>
      </w:r>
    </w:p>
    <w:p w:rsidR="00052E1B" w:rsidRPr="00052E1B" w:rsidRDefault="00365C87" w:rsidP="00052E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052E1B">
        <w:rPr>
          <w:rFonts w:ascii="Times New Roman" w:hAnsi="Times New Roman" w:cs="Times New Roman"/>
          <w:color w:val="000000"/>
          <w:sz w:val="24"/>
        </w:rPr>
        <w:t>Формирование способности к целостному художественному восприятию мира;</w:t>
      </w:r>
      <w:r w:rsidR="00052E1B" w:rsidRPr="00052E1B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</w:t>
      </w:r>
    </w:p>
    <w:p w:rsidR="00052E1B" w:rsidRPr="0019458A" w:rsidRDefault="00052E1B" w:rsidP="00052E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трудовой сфере;</w:t>
      </w:r>
    </w:p>
    <w:p w:rsidR="00052E1B" w:rsidRPr="00B9190F" w:rsidRDefault="00052E1B" w:rsidP="00052E1B">
      <w:pPr>
        <w:pStyle w:val="a4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Применять различные художественные материалы, техники и средства художественной выразительности в собственной художественно- творческой деятельности (работа в области живописи, графики, дизайна, декоративно- прикладного искусства).</w:t>
      </w:r>
    </w:p>
    <w:p w:rsidR="00365C87" w:rsidRPr="00B9190F" w:rsidRDefault="00052E1B" w:rsidP="003550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</w:t>
      </w:r>
      <w:r w:rsidR="00365C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редметные результаты</w:t>
      </w:r>
      <w:r w:rsidR="00365C87" w:rsidRPr="00B919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65C87" w:rsidRPr="0019458A" w:rsidRDefault="00365C87" w:rsidP="0035506E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ценностно-ориентационной сфере:</w:t>
      </w:r>
    </w:p>
    <w:p w:rsidR="00365C87" w:rsidRPr="00B9190F" w:rsidRDefault="00365C87" w:rsidP="0035506E">
      <w:pPr>
        <w:pStyle w:val="a4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Восприятие мира, человека, окружающих явлений с эстетических позиций;</w:t>
      </w:r>
    </w:p>
    <w:p w:rsidR="00365C87" w:rsidRPr="00B9190F" w:rsidRDefault="00365C87" w:rsidP="0035506E">
      <w:pPr>
        <w:pStyle w:val="a4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b/>
          <w:bCs/>
          <w:color w:val="000000"/>
        </w:rPr>
      </w:pPr>
      <w:r w:rsidRPr="00B9190F">
        <w:rPr>
          <w:color w:val="000000"/>
        </w:rPr>
        <w:t>Активное отношение к традициям культуры как к смысловой, эстетической и личностно значимой ценности;</w:t>
      </w:r>
    </w:p>
    <w:p w:rsidR="00365C87" w:rsidRPr="0019458A" w:rsidRDefault="00365C87" w:rsidP="003550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познавательной сфере;</w:t>
      </w:r>
    </w:p>
    <w:p w:rsidR="00365C87" w:rsidRDefault="00365C87" w:rsidP="003550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</w:rPr>
      </w:pPr>
      <w:r w:rsidRPr="007A6C6C">
        <w:rPr>
          <w:rFonts w:ascii="Times New Roman" w:hAnsi="Times New Roman" w:cs="Times New Roman"/>
          <w:color w:val="000000"/>
          <w:sz w:val="24"/>
        </w:rPr>
        <w:t>Художественное познание мира, понимание роли и места искусства в жизни человека и общества;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365C87" w:rsidRDefault="00365C87" w:rsidP="003550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основ изобразительной грамоты, умение использовать специфику образного языка и средств художественной выразительности, особенности различных художественных материалов и техник во время практической творческой работы;</w:t>
      </w:r>
    </w:p>
    <w:p w:rsidR="00365C87" w:rsidRPr="007A6C6C" w:rsidRDefault="00365C87" w:rsidP="003550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</w:rPr>
      </w:pPr>
      <w:r w:rsidRPr="00B91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 интерпретация темы, сюжета и содержания произведений изобразительного искусства;</w:t>
      </w:r>
    </w:p>
    <w:p w:rsidR="00365C87" w:rsidRPr="0019458A" w:rsidRDefault="00365C87" w:rsidP="0035506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коммуникативной сфере:</w:t>
      </w:r>
    </w:p>
    <w:p w:rsidR="00365C87" w:rsidRPr="00B9190F" w:rsidRDefault="00365C87" w:rsidP="0035506E">
      <w:pPr>
        <w:pStyle w:val="a4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Умение ориентироваться и находить самостоятельно необходимую информацию по искусству в словарях, справочниках, книгах по искусству. В электронных информационных ресурсах;</w:t>
      </w:r>
    </w:p>
    <w:p w:rsidR="00365C87" w:rsidRPr="00B9190F" w:rsidRDefault="00365C87" w:rsidP="0035506E">
      <w:pPr>
        <w:pStyle w:val="a4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Диалогический подход к освоению произведений искусства;</w:t>
      </w:r>
    </w:p>
    <w:p w:rsidR="00365C87" w:rsidRPr="00B9190F" w:rsidRDefault="00365C87" w:rsidP="0035506E">
      <w:pPr>
        <w:pStyle w:val="a4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B9190F">
        <w:rPr>
          <w:color w:val="000000"/>
        </w:rPr>
        <w:t>Понимание разницы между элитарным и массовым искусством, оценка эстетических позиций достоинств и недостатков произведений искусства;</w:t>
      </w:r>
    </w:p>
    <w:p w:rsidR="003B67D1" w:rsidRPr="00564274" w:rsidRDefault="00365C87" w:rsidP="006E34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учащихся с ОВЗ</w:t>
      </w:r>
    </w:p>
    <w:p w:rsidR="00365C87" w:rsidRPr="00564274" w:rsidRDefault="00365C87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274">
        <w:rPr>
          <w:rFonts w:ascii="Times New Roman" w:eastAsia="Times New Roman" w:hAnsi="Times New Roman" w:cs="Times New Roman"/>
          <w:sz w:val="24"/>
          <w:szCs w:val="24"/>
          <w:lang w:eastAsia="ru-RU"/>
        </w:rPr>
        <w:t>В 5-х классах обучают</w:t>
      </w:r>
      <w:r w:rsidR="00BF61B0" w:rsidRPr="005642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4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дети, имеющие ограниченные </w:t>
      </w:r>
      <w:r w:rsidR="00BF61B0" w:rsidRPr="005642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564274">
        <w:rPr>
          <w:rFonts w:ascii="Times New Roman" w:eastAsia="Times New Roman" w:hAnsi="Times New Roman" w:cs="Times New Roman"/>
          <w:sz w:val="24"/>
          <w:szCs w:val="24"/>
          <w:lang w:eastAsia="ru-RU"/>
        </w:rPr>
        <w:t>зм</w:t>
      </w:r>
      <w:r w:rsidR="00BF61B0" w:rsidRPr="005642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жности здоровья. </w:t>
      </w:r>
      <w:r w:rsidR="00BF61B0" w:rsidRPr="005642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564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заключению улусной психолого-медико педагогической комиссии, такие дети обучаются по адаптированной программе в условиях образовательного учреждения: </w:t>
      </w:r>
    </w:p>
    <w:p w:rsidR="00365C87" w:rsidRPr="00564274" w:rsidRDefault="00564274" w:rsidP="0035506E">
      <w:pPr>
        <w:pStyle w:val="a4"/>
        <w:numPr>
          <w:ilvl w:val="0"/>
          <w:numId w:val="18"/>
        </w:numPr>
        <w:ind w:left="0" w:firstLine="426"/>
        <w:jc w:val="both"/>
      </w:pPr>
      <w:r>
        <w:t>Сташевская Алиса 5</w:t>
      </w:r>
      <w:r w:rsidR="00365C87" w:rsidRPr="00564274">
        <w:t xml:space="preserve">а класс – ЗПР, вариант 7.1 (задержка </w:t>
      </w:r>
      <w:r w:rsidR="00BF61B0" w:rsidRPr="00564274">
        <w:t>психологического</w:t>
      </w:r>
      <w:r w:rsidR="00365C87" w:rsidRPr="00564274">
        <w:t xml:space="preserve"> развития)</w:t>
      </w:r>
    </w:p>
    <w:p w:rsidR="00365C87" w:rsidRDefault="00BF61B0" w:rsidP="0035506E">
      <w:pPr>
        <w:pStyle w:val="a4"/>
        <w:numPr>
          <w:ilvl w:val="0"/>
          <w:numId w:val="18"/>
        </w:numPr>
        <w:ind w:left="0" w:firstLine="426"/>
        <w:jc w:val="both"/>
      </w:pPr>
      <w:r w:rsidRPr="00564274">
        <w:t>Кусакина Ольга 5б класса – ЗПР (задержка речевого развития)</w:t>
      </w:r>
    </w:p>
    <w:p w:rsidR="0035506E" w:rsidRDefault="0035506E" w:rsidP="003550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5506E">
        <w:rPr>
          <w:rFonts w:ascii="Times New Roman" w:hAnsi="Times New Roman" w:cs="Times New Roman"/>
          <w:sz w:val="24"/>
        </w:rPr>
        <w:t>Для данной категории обучающихся характерны:</w:t>
      </w:r>
    </w:p>
    <w:p w:rsidR="0035506E" w:rsidRPr="0035506E" w:rsidRDefault="0035506E" w:rsidP="0035506E">
      <w:pPr>
        <w:pStyle w:val="a4"/>
        <w:numPr>
          <w:ilvl w:val="0"/>
          <w:numId w:val="23"/>
        </w:numPr>
        <w:jc w:val="both"/>
      </w:pPr>
      <w:r w:rsidRPr="0035506E">
        <w:t>Затруднения в усвоении учебной программы.</w:t>
      </w:r>
    </w:p>
    <w:p w:rsidR="0035506E" w:rsidRPr="0035506E" w:rsidRDefault="0035506E" w:rsidP="0035506E">
      <w:pPr>
        <w:pStyle w:val="a4"/>
        <w:numPr>
          <w:ilvl w:val="0"/>
          <w:numId w:val="23"/>
        </w:numPr>
        <w:jc w:val="both"/>
      </w:pPr>
      <w:r w:rsidRPr="0035506E">
        <w:t>Сниженный уровень познавательной деятельности.</w:t>
      </w:r>
    </w:p>
    <w:p w:rsidR="0035506E" w:rsidRPr="0035506E" w:rsidRDefault="0035506E" w:rsidP="0035506E">
      <w:pPr>
        <w:pStyle w:val="a4"/>
        <w:numPr>
          <w:ilvl w:val="0"/>
          <w:numId w:val="23"/>
        </w:numPr>
        <w:jc w:val="both"/>
      </w:pPr>
      <w:r w:rsidRPr="0035506E">
        <w:t>Недостаточная сформированность предпосылок к усвоению новых знаний и предметных понятий.</w:t>
      </w:r>
    </w:p>
    <w:p w:rsidR="0035506E" w:rsidRPr="0035506E" w:rsidRDefault="0035506E" w:rsidP="0035506E">
      <w:pPr>
        <w:pStyle w:val="a4"/>
        <w:numPr>
          <w:ilvl w:val="0"/>
          <w:numId w:val="23"/>
        </w:numPr>
        <w:jc w:val="both"/>
      </w:pPr>
      <w:r w:rsidRPr="0035506E">
        <w:t>Отсутствие у большинства обучающихся словесно-логической памяти.</w:t>
      </w:r>
    </w:p>
    <w:p w:rsidR="0035506E" w:rsidRPr="0035506E" w:rsidRDefault="0035506E" w:rsidP="0035506E">
      <w:pPr>
        <w:pStyle w:val="a4"/>
        <w:numPr>
          <w:ilvl w:val="0"/>
          <w:numId w:val="23"/>
        </w:numPr>
        <w:jc w:val="both"/>
      </w:pPr>
      <w:r w:rsidRPr="0035506E">
        <w:t>Затруднённость  мыслительных операций: мышление, память, внимание, восприятие.</w:t>
      </w:r>
    </w:p>
    <w:p w:rsidR="0035506E" w:rsidRPr="0035506E" w:rsidRDefault="0035506E" w:rsidP="0035506E">
      <w:pPr>
        <w:pStyle w:val="a4"/>
        <w:numPr>
          <w:ilvl w:val="0"/>
          <w:numId w:val="23"/>
        </w:numPr>
        <w:jc w:val="both"/>
      </w:pPr>
      <w:r w:rsidRPr="0035506E"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35506E" w:rsidRPr="0035506E" w:rsidRDefault="0035506E" w:rsidP="0035506E">
      <w:pPr>
        <w:pStyle w:val="a4"/>
        <w:numPr>
          <w:ilvl w:val="0"/>
          <w:numId w:val="23"/>
        </w:numPr>
        <w:jc w:val="both"/>
      </w:pPr>
      <w:r w:rsidRPr="0035506E">
        <w:t>Затруднения мелкой ручной моторики и эмоциональной сферы.</w:t>
      </w:r>
    </w:p>
    <w:p w:rsidR="0035506E" w:rsidRPr="0035506E" w:rsidRDefault="0035506E" w:rsidP="0035506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06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ля таких учащихся используются </w:t>
      </w:r>
      <w:r w:rsidRPr="0035506E">
        <w:rPr>
          <w:rFonts w:ascii="Times New Roman" w:hAnsi="Times New Roman" w:cs="Times New Roman"/>
          <w:sz w:val="24"/>
          <w:szCs w:val="24"/>
        </w:rPr>
        <w:t>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</w:t>
      </w:r>
      <w:r w:rsidR="00052E1B">
        <w:rPr>
          <w:rFonts w:ascii="Times New Roman" w:hAnsi="Times New Roman" w:cs="Times New Roman"/>
          <w:sz w:val="24"/>
          <w:szCs w:val="24"/>
        </w:rPr>
        <w:t xml:space="preserve">ффективным при изучении нового </w:t>
      </w:r>
      <w:r w:rsidRPr="0035506E">
        <w:rPr>
          <w:rFonts w:ascii="Times New Roman" w:hAnsi="Times New Roman" w:cs="Times New Roman"/>
          <w:sz w:val="24"/>
          <w:szCs w:val="24"/>
        </w:rPr>
        <w:t>материала, а также для восполнения пробелов в знаниях учащихся с задержкой психического развития.</w:t>
      </w:r>
    </w:p>
    <w:p w:rsidR="0035506E" w:rsidRPr="0035506E" w:rsidRDefault="0035506E" w:rsidP="0035506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506E">
        <w:rPr>
          <w:rFonts w:ascii="Times New Roman" w:hAnsi="Times New Roman" w:cs="Times New Roman"/>
          <w:sz w:val="24"/>
          <w:szCs w:val="24"/>
        </w:rPr>
        <w:t>Результаты освоения обучающимися с ОВЗ АООП оцениваются как итоговые на момент завершения основног</w:t>
      </w:r>
      <w:r w:rsidR="00052E1B">
        <w:rPr>
          <w:rFonts w:ascii="Times New Roman" w:hAnsi="Times New Roman" w:cs="Times New Roman"/>
          <w:sz w:val="24"/>
          <w:szCs w:val="24"/>
        </w:rPr>
        <w:t xml:space="preserve">о общего образования. Освоение </w:t>
      </w:r>
      <w:r w:rsidRPr="0035506E">
        <w:rPr>
          <w:rFonts w:ascii="Times New Roman" w:hAnsi="Times New Roman" w:cs="Times New Roman"/>
          <w:sz w:val="24"/>
          <w:szCs w:val="24"/>
        </w:rPr>
        <w:t>рабочей программы обеспечивает достижение обучающимися с задержкой психического развития трех видов результатов: личностных, метапредметных и предметных.</w:t>
      </w:r>
    </w:p>
    <w:p w:rsidR="0019458A" w:rsidRPr="00564274" w:rsidRDefault="0019458A" w:rsidP="006E3450">
      <w:pPr>
        <w:tabs>
          <w:tab w:val="left" w:pos="337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предмета.</w:t>
      </w:r>
      <w:r w:rsidR="00564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548D"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  <w:t>5 класс</w:t>
      </w:r>
      <w:r w:rsidRPr="0019458A"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  <w:t>.</w:t>
      </w:r>
    </w:p>
    <w:p w:rsidR="0019458A" w:rsidRPr="0019458A" w:rsidRDefault="0019458A" w:rsidP="0035506E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19458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19458A">
        <w:rPr>
          <w:rFonts w:ascii="Times New Roman" w:eastAsia="Calibri" w:hAnsi="Times New Roman" w:cs="Times New Roman"/>
          <w:b/>
          <w:sz w:val="24"/>
          <w:szCs w:val="24"/>
        </w:rPr>
        <w:t xml:space="preserve"> раздел</w:t>
      </w:r>
      <w:r w:rsidR="00B919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b/>
          <w:sz w:val="24"/>
          <w:szCs w:val="24"/>
        </w:rPr>
        <w:t>«Древние корни народного искусства» (10 ч)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sz w:val="24"/>
          <w:szCs w:val="24"/>
        </w:rPr>
        <w:t>Знакомятся с традиционными образами в народном искусстве (мать-земля, древо жизни, конь-лось-олень, птица, солнечные знаки), крестьянским домом, рассматривается как художественный образ, отражающий взаимосвязь большого космоса (макрокосма) и мира человека, жизненно важные участки крестьянского интерьера, освоении языка орнамента на материале русской народной вышивки, знакомство с костюмом Белгородской области и народно-праздничными обрядами.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8"/>
          <w:sz w:val="24"/>
          <w:szCs w:val="24"/>
        </w:rPr>
        <w:t>Древние образы в народном искусстве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Традиционные образы народного (крестьянского) прикладного </w:t>
      </w:r>
      <w:r w:rsidRPr="0019458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искусства — солярные знаки, конь, птица, мать-земля, древо жиз</w:t>
      </w:r>
      <w:r w:rsidRPr="0019458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ни — как выражение мифопоэтических представлений человека </w:t>
      </w:r>
      <w:r w:rsidRPr="0019458A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о </w:t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мире, как память народа. Декоративные изображения как обо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значение жизненно важных для человека смыслов, их условно-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символический характер.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i/>
          <w:iCs/>
          <w:color w:val="000000"/>
          <w:spacing w:val="4"/>
          <w:sz w:val="24"/>
          <w:szCs w:val="24"/>
        </w:rPr>
        <w:lastRenderedPageBreak/>
        <w:t xml:space="preserve">Задание: 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выполнение рисунка на тему древних образов в узорах вышивки, росписи, резьбе по дереву (древо жизни, мать-земля, птица, конь, солнце).</w:t>
      </w:r>
      <w:r w:rsidR="00B13B1C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3"/>
          <w:sz w:val="24"/>
          <w:szCs w:val="24"/>
        </w:rPr>
        <w:t xml:space="preserve">Материалы: </w:t>
      </w:r>
      <w:r w:rsidRPr="0019458A"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</w:rPr>
        <w:t>гуашь, кисть или восковые</w:t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мелки</w:t>
      </w:r>
      <w:r w:rsidRPr="0019458A">
        <w:rPr>
          <w:rFonts w:ascii="Times New Roman" w:eastAsia="Calibri" w:hAnsi="Times New Roman" w:cs="Times New Roman"/>
          <w:iCs/>
          <w:color w:val="000000"/>
          <w:spacing w:val="3"/>
          <w:sz w:val="24"/>
          <w:szCs w:val="24"/>
        </w:rPr>
        <w:t>, акварель или</w:t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уголь, сангина, бу</w:t>
      </w:r>
      <w:r w:rsidRPr="0019458A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мага.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8"/>
          <w:sz w:val="24"/>
          <w:szCs w:val="24"/>
        </w:rPr>
        <w:t>Убранство русской избы</w:t>
      </w:r>
    </w:p>
    <w:p w:rsidR="0019458A" w:rsidRPr="00366A93" w:rsidRDefault="0019458A" w:rsidP="00366A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Дом – мир, обжитой человеком, образ освоенного пространства. Избы севера и средней полосы России. Единство конструкции и декора в традиционном русском жи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лище. Отражение картины мира в трехчастной структуре и в декоре крестьянского дома</w:t>
      </w:r>
      <w:r w:rsidRPr="0019458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 (крыша, фронтон - небо, рубленая клеть - земля, подклеть (подпол) - подземно-водный мир).</w:t>
      </w:r>
      <w:r w:rsidR="00B13B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Декоративное убранство (наряд) крестьянского дома: охлупень, полотенце, причелина, лобовая доска, наличники, ставни.</w:t>
      </w:r>
      <w:r w:rsidR="00366A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2"/>
          <w:sz w:val="24"/>
          <w:szCs w:val="24"/>
        </w:rPr>
        <w:t xml:space="preserve">Задание: 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создание эскиза декоративного убранства избы: украшение деталей дома  (полотенце, причелина, лобовая доска, наличники и т.д.</w:t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) солярными знаками, рас</w:t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  <w:t>тительными и зооморфными мотивами, геометрическими элемен</w:t>
      </w: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тами, выстраивание их в орнаментальную композицию.</w:t>
      </w:r>
      <w:r w:rsidR="00B13B1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2"/>
          <w:sz w:val="24"/>
          <w:szCs w:val="24"/>
        </w:rPr>
        <w:t xml:space="preserve">Материалы: </w:t>
      </w:r>
      <w:r w:rsidRPr="0019458A">
        <w:rPr>
          <w:rFonts w:ascii="Times New Roman" w:eastAsia="Calibri" w:hAnsi="Times New Roman" w:cs="Times New Roman"/>
          <w:iCs/>
          <w:color w:val="000000"/>
          <w:spacing w:val="2"/>
          <w:sz w:val="24"/>
          <w:szCs w:val="24"/>
        </w:rPr>
        <w:t>сангина и уголь или восковые мелки и акварель, кисть, бумага.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8"/>
          <w:sz w:val="24"/>
          <w:szCs w:val="24"/>
        </w:rPr>
        <w:t>Внутренний мир русской избы</w:t>
      </w:r>
    </w:p>
    <w:p w:rsidR="0019458A" w:rsidRPr="00366A93" w:rsidRDefault="0019458A" w:rsidP="00366A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Деревенский мудро устроенный быт. Устройство внутреннего пространства крестьянского </w:t>
      </w:r>
      <w:r w:rsidR="00366A93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дома, его символика  (потолок-небо,   пол-земля,   подпол-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подземны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й </w:t>
      </w:r>
      <w:r w:rsidR="00366A93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мир, окна-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очи, свет и т. д.). Жизненно важные центры в крес</w:t>
      </w:r>
      <w:r w:rsidRPr="0019458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тьянском доме: печное пространство, красный угол, круг предметов быта, труда и включение их в пространство дома. Единство </w:t>
      </w:r>
      <w:r w:rsidRPr="0019458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пользы и красоты.</w:t>
      </w:r>
      <w:r w:rsidR="00366A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4"/>
          <w:sz w:val="24"/>
          <w:szCs w:val="24"/>
        </w:rPr>
        <w:t xml:space="preserve">Задание: 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изображение внутреннего убранства русской избы с включением деталей крестьянского интерьера (печь, лавки, стол, предметы быта и труда)</w:t>
      </w:r>
      <w:r w:rsidR="00B13B1C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.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2"/>
          <w:sz w:val="24"/>
          <w:szCs w:val="24"/>
        </w:rPr>
        <w:t xml:space="preserve">Материалы: </w:t>
      </w:r>
      <w:r w:rsidRPr="0019458A">
        <w:rPr>
          <w:rFonts w:ascii="Times New Roman" w:eastAsia="Calibri" w:hAnsi="Times New Roman" w:cs="Times New Roman"/>
          <w:iCs/>
          <w:color w:val="000000"/>
          <w:spacing w:val="2"/>
          <w:sz w:val="24"/>
          <w:szCs w:val="24"/>
        </w:rPr>
        <w:t>карандаш или восковые мелки, акварель, кисти, бумага.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4"/>
          <w:sz w:val="24"/>
          <w:szCs w:val="24"/>
        </w:rPr>
        <w:t xml:space="preserve">Конструкция, декор предметов </w:t>
      </w: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8"/>
          <w:sz w:val="24"/>
          <w:szCs w:val="24"/>
        </w:rPr>
        <w:t xml:space="preserve">народного быта 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Русские прялки, деревянная резная и расписная посуда, предметы тру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да — область конструктивной фантазии, умелого владения мате</w:t>
      </w:r>
      <w:r w:rsidRPr="0019458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риалом. Единство пользы и красоты, конструкции </w:t>
      </w:r>
      <w:r w:rsidRPr="0019458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и декора. Подробное рассмотрение различных предметов народ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ного быта, выявление символического значения декоративных эле</w:t>
      </w:r>
      <w:r w:rsidRPr="0019458A">
        <w:rPr>
          <w:rFonts w:ascii="Times New Roman" w:eastAsia="Calibri" w:hAnsi="Times New Roman" w:cs="Times New Roman"/>
          <w:color w:val="000000"/>
          <w:sz w:val="24"/>
          <w:szCs w:val="24"/>
        </w:rPr>
        <w:t>ментов.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i/>
          <w:iCs/>
          <w:color w:val="000000"/>
          <w:spacing w:val="4"/>
          <w:sz w:val="24"/>
          <w:szCs w:val="24"/>
        </w:rPr>
        <w:t xml:space="preserve">Задание: 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выполнение эскиза декоративного убранства предметов крестьянского быта (ковш, прялка и т.д.).</w:t>
      </w:r>
      <w:r w:rsidR="00B13B1C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8"/>
          <w:sz w:val="24"/>
          <w:szCs w:val="24"/>
        </w:rPr>
        <w:t xml:space="preserve">Материалы: </w:t>
      </w:r>
      <w:r w:rsidR="00B13B1C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акварель, </w:t>
      </w:r>
      <w:r w:rsidRPr="0019458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кисть, бумага.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7"/>
          <w:sz w:val="24"/>
          <w:szCs w:val="24"/>
        </w:rPr>
        <w:t>Русская народная вышивка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Крестьянская вышивка — хранительница древнейших образов </w:t>
      </w:r>
      <w:r w:rsidRPr="0019458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и мотивов, их устойчивости и вариативности. Условность языка </w:t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орнамента, его символическое значение. Особенности орнамен</w:t>
      </w:r>
      <w:r w:rsidRPr="0019458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тальных построений в вышивках на полотенце.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i/>
          <w:iCs/>
          <w:color w:val="000000"/>
          <w:spacing w:val="14"/>
          <w:sz w:val="24"/>
          <w:szCs w:val="24"/>
        </w:rPr>
        <w:t xml:space="preserve">Задание: </w:t>
      </w:r>
      <w:r w:rsidRPr="0019458A">
        <w:rPr>
          <w:rFonts w:ascii="Times New Roman" w:eastAsia="Calibri" w:hAnsi="Times New Roman" w:cs="Times New Roman"/>
          <w:sz w:val="24"/>
          <w:szCs w:val="24"/>
        </w:rPr>
        <w:t>создание эскиза вышитого полотенца по мотивам народной вышивки; украшение своего полотенца вырезанными из тонкой бумаги кружевами</w:t>
      </w:r>
      <w:r w:rsidRPr="0019458A">
        <w:rPr>
          <w:rFonts w:ascii="Times New Roman" w:eastAsia="Calibri" w:hAnsi="Times New Roman" w:cs="Times New Roman"/>
          <w:color w:val="000000"/>
          <w:spacing w:val="14"/>
          <w:sz w:val="24"/>
          <w:szCs w:val="24"/>
        </w:rPr>
        <w:t>.</w:t>
      </w:r>
      <w:r w:rsidR="00B13B1C">
        <w:rPr>
          <w:rFonts w:ascii="Times New Roman" w:eastAsia="Calibri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2"/>
          <w:sz w:val="24"/>
          <w:szCs w:val="24"/>
        </w:rPr>
        <w:t xml:space="preserve">Материалы: 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гуашь или восковые мелки, акварель, тонкая кисть, фломастеры, бумага ножницы..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6"/>
          <w:sz w:val="24"/>
          <w:szCs w:val="24"/>
        </w:rPr>
        <w:t>Народный праздничный костюм</w:t>
      </w:r>
    </w:p>
    <w:p w:rsidR="0019458A" w:rsidRPr="00B13B1C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Народный праздничный костюм — целостный художественный 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образ. Северорусский и южнорусский комплекс одежды. </w:t>
      </w:r>
      <w:r w:rsidRPr="0019458A">
        <w:rPr>
          <w:rFonts w:ascii="Times New Roman" w:eastAsia="Calibri" w:hAnsi="Times New Roman" w:cs="Times New Roman"/>
          <w:sz w:val="24"/>
          <w:szCs w:val="24"/>
        </w:rPr>
        <w:t>Разнообразие форм и украшений народного праздничного костюма в различных республиках и регионах России.</w:t>
      </w:r>
      <w:r w:rsidR="00B13B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Свадебный костюм. Форма и декор женских головных уборов. Выражение идеи це</w:t>
      </w:r>
      <w:r w:rsidRPr="0019458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softHyphen/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лостности мира, нерасторжимой связи земного и небесного в об</w:t>
      </w: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разном строе народной праздничной одежды.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i/>
          <w:iCs/>
          <w:color w:val="000000"/>
          <w:spacing w:val="5"/>
          <w:sz w:val="24"/>
          <w:szCs w:val="24"/>
        </w:rPr>
        <w:t xml:space="preserve">Задание: </w:t>
      </w:r>
      <w:r w:rsidRPr="0019458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создание эскизов народного праздничного костю</w:t>
      </w:r>
      <w:r w:rsidRPr="0019458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ма (женского или мужского) северных и южных районов России в одном из вариантов: а) украшение съемных деталей одежды для картонной игрушки –куклы; б) украшение крупных форм крестьянской одежды (рубаха, душегрея, сарафан) нарядным орнаментом.</w:t>
      </w:r>
      <w:r w:rsidR="00B13B1C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4"/>
          <w:sz w:val="24"/>
          <w:szCs w:val="24"/>
        </w:rPr>
        <w:t xml:space="preserve">Материалы: 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бумага, ножницы, клей, ткань, гуашь, кисти, мел</w:t>
      </w:r>
      <w:r w:rsidRPr="0019458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ки, пастель.</w:t>
      </w:r>
    </w:p>
    <w:p w:rsidR="0019458A" w:rsidRPr="000950C8" w:rsidRDefault="000950C8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4"/>
          <w:szCs w:val="24"/>
        </w:rPr>
        <w:t>Н</w:t>
      </w:r>
      <w:r w:rsidR="0019458A" w:rsidRPr="000950C8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4"/>
          <w:szCs w:val="24"/>
        </w:rPr>
        <w:t xml:space="preserve">ародные праздничные </w:t>
      </w: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6"/>
          <w:sz w:val="24"/>
          <w:szCs w:val="24"/>
        </w:rPr>
        <w:t>обряды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Календарные народные праздники — это способ участия чело</w:t>
      </w:r>
      <w:r w:rsidRPr="0019458A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века, связанного с землей, в событиях природы (будь то посев 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или созревание колоса), это коллективное ощущение целостности </w:t>
      </w:r>
      <w:r w:rsidRPr="0019458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мира. Обрядовые действия народного праздника, их символичес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кое значение. 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Активная беседа по данной проблематике сопровождается просмотром слайдов, репродукций. Урок можно построить как вы</w:t>
      </w: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ступление поисковых групп по проблемам народного искусства 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lastRenderedPageBreak/>
        <w:t xml:space="preserve">или как праздничное импровизационно-игровое действо в заранее </w:t>
      </w:r>
      <w:r w:rsidRPr="0019458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подготовленном интерьере народного жилища.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458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19458A">
        <w:rPr>
          <w:rFonts w:ascii="Times New Roman" w:eastAsia="Calibri" w:hAnsi="Times New Roman" w:cs="Times New Roman"/>
          <w:b/>
          <w:sz w:val="24"/>
          <w:szCs w:val="24"/>
        </w:rPr>
        <w:t xml:space="preserve"> раздел</w:t>
      </w:r>
      <w:r w:rsidR="00B13B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sz w:val="24"/>
          <w:szCs w:val="24"/>
        </w:rPr>
        <w:t>«</w:t>
      </w:r>
      <w:r w:rsidRPr="0019458A">
        <w:rPr>
          <w:rFonts w:ascii="Times New Roman" w:eastAsia="Calibri" w:hAnsi="Times New Roman" w:cs="Times New Roman"/>
          <w:b/>
          <w:sz w:val="24"/>
          <w:szCs w:val="24"/>
        </w:rPr>
        <w:t>Связь времен в народном искусстве» (9 ч)</w:t>
      </w:r>
    </w:p>
    <w:p w:rsidR="00366A93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sz w:val="24"/>
          <w:szCs w:val="24"/>
        </w:rPr>
        <w:t>Включение детей  в поисковые группы по изучению  традиционных народных художественных промыслов России (Жостово, Хохломы, Гжели). При знакомстве учащихся с филимоновской, дымковской, каргопольской народными глиняными игрушками, следует обратить внимание на живучесть в них древнейших образов: коня, птицы, бабы. Направить усилия учащихся на восприятие и создание художественн</w:t>
      </w:r>
      <w:r w:rsidR="00B9190F">
        <w:rPr>
          <w:rFonts w:ascii="Times New Roman" w:eastAsia="Calibri" w:hAnsi="Times New Roman" w:cs="Times New Roman"/>
          <w:sz w:val="24"/>
          <w:szCs w:val="24"/>
        </w:rPr>
        <w:t xml:space="preserve">ого образа игрушки в традициях </w:t>
      </w:r>
      <w:r w:rsidR="00B13B1C">
        <w:rPr>
          <w:rFonts w:ascii="Times New Roman" w:eastAsia="Calibri" w:hAnsi="Times New Roman" w:cs="Times New Roman"/>
          <w:sz w:val="24"/>
          <w:szCs w:val="24"/>
        </w:rPr>
        <w:t>промысла.  При изучении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керамики  обратить  внимание на разнообразие скульптурных форм посуды, мелкой пластики; 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8"/>
          <w:sz w:val="24"/>
          <w:szCs w:val="24"/>
        </w:rPr>
        <w:t>Древние образы в современных народных игрушках</w:t>
      </w:r>
    </w:p>
    <w:p w:rsidR="0019458A" w:rsidRPr="0019458A" w:rsidRDefault="0019458A" w:rsidP="00366A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Магическая роль глиняной игрушки в глубокой древности. Традиционные древние образы (конь, птица, баба)</w:t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. Особенности 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пластической формы глиняных игрушек, принадлежащих различ</w:t>
      </w:r>
      <w:r w:rsidRPr="0019458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ным художественным промыслам. Единство формы и декора в иг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рушке. Цветовой строй и основные элементы росписи филимо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новской, дымковской, каргопольской и других местных форм иг</w:t>
      </w:r>
      <w:r w:rsidRPr="0019458A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рушек.</w:t>
      </w:r>
      <w:r w:rsidR="00366A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5"/>
          <w:sz w:val="24"/>
          <w:szCs w:val="24"/>
        </w:rPr>
        <w:t xml:space="preserve">Задание: </w:t>
      </w:r>
      <w:r w:rsidRPr="0019458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создание игрушки (пластилин или глина) своего образа и украше</w:t>
      </w: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ние ее декоративными элементами в соответствии с традицией одного из промыслов.</w:t>
      </w:r>
      <w:r w:rsidR="00B9190F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7"/>
          <w:sz w:val="24"/>
          <w:szCs w:val="24"/>
        </w:rPr>
        <w:t xml:space="preserve">Материалы: </w:t>
      </w:r>
      <w:r w:rsidR="000950C8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пластилин, </w:t>
      </w: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стеки, подставка для лепки</w:t>
      </w:r>
      <w:r w:rsidRPr="0019458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.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7"/>
          <w:sz w:val="24"/>
          <w:szCs w:val="24"/>
        </w:rPr>
        <w:t>Искусство Гжели</w:t>
      </w:r>
    </w:p>
    <w:p w:rsidR="0019458A" w:rsidRPr="0019458A" w:rsidRDefault="0019458A" w:rsidP="00366A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Краткие сведения из истории развития гжельской керамики, слияние промысла </w:t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 художественной промышленностью. Разнообразие и скульптур</w:t>
      </w:r>
      <w:r w:rsidRPr="0019458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ность посудных форм, единство формы и декора.</w:t>
      </w:r>
      <w:r w:rsidR="00B9190F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Особенности гжельской росписи: сочетание синего и белого, </w:t>
      </w:r>
      <w:r w:rsidRPr="0019458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игра тонов, тоновые контрасты, виртуозный круговой мазок с рас</w:t>
      </w: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тяжением, дополненный изящной линией.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2"/>
          <w:sz w:val="24"/>
          <w:szCs w:val="24"/>
        </w:rPr>
        <w:t xml:space="preserve">Задание: </w:t>
      </w:r>
      <w:r w:rsidRPr="0019458A">
        <w:rPr>
          <w:rFonts w:ascii="Times New Roman" w:eastAsia="Calibri" w:hAnsi="Times New Roman" w:cs="Times New Roman"/>
          <w:iCs/>
          <w:color w:val="000000"/>
          <w:spacing w:val="2"/>
          <w:sz w:val="24"/>
          <w:szCs w:val="24"/>
        </w:rPr>
        <w:t xml:space="preserve">изображение выразительной посудной формы с характерными деталями (носик, ручка, крышечка) на листе бумаги нарядной гжельской росписью.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9"/>
          <w:sz w:val="24"/>
          <w:szCs w:val="24"/>
        </w:rPr>
        <w:t xml:space="preserve">Материал: </w:t>
      </w:r>
      <w:r w:rsidRPr="0019458A">
        <w:rPr>
          <w:rFonts w:ascii="Times New Roman" w:eastAsia="Calibri" w:hAnsi="Times New Roman" w:cs="Times New Roman"/>
          <w:sz w:val="24"/>
          <w:szCs w:val="24"/>
        </w:rPr>
        <w:t>белая бумага, ножницы, клей, акварель, большие и маленькие кисти.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6"/>
          <w:sz w:val="24"/>
          <w:szCs w:val="24"/>
        </w:rPr>
        <w:t>Городецкая роспись.</w:t>
      </w:r>
    </w:p>
    <w:p w:rsidR="0019458A" w:rsidRPr="0019458A" w:rsidRDefault="0019458A" w:rsidP="00366A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Краткие сведения из истории развития городецкой росписи. Изделия Городца – национальное достояние отечественной культуры.</w:t>
      </w:r>
      <w:r w:rsidRPr="0019458A">
        <w:rPr>
          <w:rFonts w:ascii="Times New Roman" w:eastAsia="Calibri" w:hAnsi="Times New Roman" w:cs="Times New Roman"/>
          <w:sz w:val="24"/>
          <w:szCs w:val="24"/>
        </w:rPr>
        <w:t>Своеобразие городецкой росписи, единство предметной формы и декора. Бутоны, р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озаны и купавки — традиционные элементы городецкой росписи</w:t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. Птицы и конь – традиционные мотивы городецкой росписи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. Ос</w:t>
      </w: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новные приемы городецкой росписи.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4"/>
          <w:sz w:val="24"/>
          <w:szCs w:val="24"/>
        </w:rPr>
        <w:t xml:space="preserve">Задание: 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выполнение эскиза одного из предметов быта (доска для резки хлеба, подставка под чайник, коробочка, лопасть прялки и др.)  украшение его традиционными элементами и мотивами городец</w:t>
      </w:r>
      <w:r w:rsidRPr="0019458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кой росписи.</w:t>
      </w:r>
      <w:r w:rsidR="00B9190F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7"/>
          <w:sz w:val="24"/>
          <w:szCs w:val="24"/>
        </w:rPr>
        <w:t xml:space="preserve">Материалы: </w:t>
      </w: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гуашь, большие и маленькие кисти, </w:t>
      </w:r>
      <w:r w:rsidR="000950C8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альбом</w:t>
      </w:r>
      <w:r w:rsidRPr="0019458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.</w:t>
      </w:r>
    </w:p>
    <w:p w:rsidR="0019458A" w:rsidRPr="00366A93" w:rsidRDefault="0019458A" w:rsidP="00366A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4"/>
          <w:sz w:val="24"/>
          <w:szCs w:val="24"/>
        </w:rPr>
        <w:t>Хохлома.</w:t>
      </w:r>
      <w:r w:rsidRPr="0019458A">
        <w:rPr>
          <w:rFonts w:ascii="Times New Roman" w:eastAsia="Calibri" w:hAnsi="Times New Roman" w:cs="Times New Roman"/>
          <w:bCs/>
          <w:i/>
          <w:color w:val="000000"/>
          <w:spacing w:val="4"/>
          <w:sz w:val="24"/>
          <w:szCs w:val="24"/>
        </w:rPr>
        <w:t xml:space="preserve">  </w:t>
      </w:r>
      <w:r w:rsidRPr="0019458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Краткие сведения из  истории развития хохломского промысла. Своеобразие хохломской росписи. 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Травный узор,</w:t>
      </w:r>
      <w:r w:rsidRPr="0019458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. Существует 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два типа письма: </w:t>
      </w:r>
      <w:r w:rsidRPr="0019458A">
        <w:rPr>
          <w:rFonts w:ascii="Times New Roman" w:eastAsia="Calibri" w:hAnsi="Times New Roman" w:cs="Times New Roman"/>
          <w:bCs/>
          <w:i/>
          <w:sz w:val="24"/>
          <w:szCs w:val="24"/>
        </w:rPr>
        <w:t>верховое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19458A">
        <w:rPr>
          <w:rFonts w:ascii="Times New Roman" w:eastAsia="Calibri" w:hAnsi="Times New Roman" w:cs="Times New Roman"/>
          <w:bCs/>
          <w:i/>
          <w:sz w:val="24"/>
          <w:szCs w:val="24"/>
        </w:rPr>
        <w:t>фоновое</w:t>
      </w:r>
      <w:r w:rsidRPr="0019458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Классическим примером «верхового» письма может служить </w:t>
      </w:r>
      <w:r w:rsidRPr="0019458A">
        <w:rPr>
          <w:rFonts w:ascii="Times New Roman" w:eastAsia="Calibri" w:hAnsi="Times New Roman" w:cs="Times New Roman"/>
          <w:bCs/>
          <w:i/>
          <w:sz w:val="24"/>
          <w:szCs w:val="24"/>
        </w:rPr>
        <w:t>«травка»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Для «фоновой» росписи было характерно применение чёрного или красного фона, тогда как сам рисунок оставался золотым.</w:t>
      </w:r>
      <w:r w:rsidR="00366A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4"/>
          <w:sz w:val="24"/>
          <w:szCs w:val="24"/>
        </w:rPr>
        <w:t xml:space="preserve">Задание: </w:t>
      </w:r>
      <w:r w:rsidRPr="0019458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выполнение фрагмента росписи по мотивам хохломской</w:t>
      </w:r>
      <w:r w:rsidRPr="0019458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росписи с использованием элементов </w:t>
      </w:r>
      <w:r w:rsidRPr="0019458A">
        <w:rPr>
          <w:rFonts w:ascii="Times New Roman" w:eastAsia="Calibri" w:hAnsi="Times New Roman" w:cs="Times New Roman"/>
          <w:bCs/>
          <w:i/>
          <w:sz w:val="24"/>
          <w:szCs w:val="24"/>
        </w:rPr>
        <w:t>«травная»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роспись, роспись </w:t>
      </w:r>
      <w:r w:rsidRPr="0019458A">
        <w:rPr>
          <w:rFonts w:ascii="Times New Roman" w:eastAsia="Calibri" w:hAnsi="Times New Roman" w:cs="Times New Roman"/>
          <w:bCs/>
          <w:i/>
          <w:sz w:val="24"/>
          <w:szCs w:val="24"/>
        </w:rPr>
        <w:t>«под листок</w:t>
      </w:r>
      <w:r w:rsidRPr="0019458A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Pr="0019458A">
        <w:rPr>
          <w:rFonts w:ascii="Times New Roman" w:eastAsia="Calibri" w:hAnsi="Times New Roman" w:cs="Times New Roman"/>
          <w:bCs/>
          <w:i/>
          <w:sz w:val="24"/>
          <w:szCs w:val="24"/>
        </w:rPr>
        <w:t>«под ягодку»</w:t>
      </w:r>
      <w:r w:rsidRPr="0019458A">
        <w:rPr>
          <w:rFonts w:ascii="Times New Roman" w:eastAsia="Calibri" w:hAnsi="Times New Roman" w:cs="Times New Roman"/>
          <w:b/>
          <w:i/>
          <w:sz w:val="24"/>
          <w:szCs w:val="24"/>
        </w:rPr>
        <w:t>,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роспись </w:t>
      </w:r>
      <w:r w:rsidRPr="0019458A">
        <w:rPr>
          <w:rFonts w:ascii="Times New Roman" w:eastAsia="Calibri" w:hAnsi="Times New Roman" w:cs="Times New Roman"/>
          <w:bCs/>
          <w:i/>
          <w:sz w:val="24"/>
          <w:szCs w:val="24"/>
        </w:rPr>
        <w:t>«пряник»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B9190F">
        <w:rPr>
          <w:rFonts w:ascii="Times New Roman" w:eastAsia="Calibri" w:hAnsi="Times New Roman" w:cs="Times New Roman"/>
          <w:bCs/>
          <w:i/>
          <w:sz w:val="24"/>
          <w:szCs w:val="24"/>
        </w:rPr>
        <w:t>«рыжик, т</w:t>
      </w:r>
      <w:r w:rsidRPr="0019458A">
        <w:rPr>
          <w:rFonts w:ascii="Times New Roman" w:eastAsia="Calibri" w:hAnsi="Times New Roman" w:cs="Times New Roman"/>
          <w:bCs/>
          <w:i/>
          <w:sz w:val="24"/>
          <w:szCs w:val="24"/>
        </w:rPr>
        <w:t>равная роспись»</w:t>
      </w:r>
      <w:r w:rsidRPr="0019458A">
        <w:rPr>
          <w:rFonts w:ascii="Times New Roman" w:eastAsia="Calibri" w:hAnsi="Times New Roman" w:cs="Times New Roman"/>
          <w:b/>
          <w:i/>
          <w:color w:val="000000"/>
          <w:spacing w:val="1"/>
          <w:sz w:val="24"/>
          <w:szCs w:val="24"/>
        </w:rPr>
        <w:t>.</w:t>
      </w:r>
      <w:r w:rsidR="00366A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7"/>
          <w:sz w:val="24"/>
          <w:szCs w:val="24"/>
        </w:rPr>
        <w:t xml:space="preserve">Материалы: </w:t>
      </w:r>
      <w:r w:rsidRPr="0019458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гуашь, акварель, большие и маленькие кисти, формочки под роспись</w:t>
      </w:r>
      <w:r w:rsidRPr="0019458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.</w:t>
      </w:r>
      <w:r w:rsidR="00B9190F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  <w:t xml:space="preserve">Зрительный ряд: </w:t>
      </w:r>
      <w:r w:rsidRPr="0019458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слайды и репродукции с изображением про</w:t>
      </w:r>
      <w:r w:rsidRPr="0019458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softHyphen/>
      </w:r>
      <w:r w:rsidRPr="0019458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изведений хохломского промысла, подлинные образцы Хохломы.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4"/>
          <w:sz w:val="24"/>
          <w:szCs w:val="24"/>
        </w:rPr>
        <w:t>Жостова.</w:t>
      </w:r>
      <w:r w:rsidRPr="0019458A">
        <w:rPr>
          <w:rFonts w:ascii="Times New Roman" w:eastAsia="Calibri" w:hAnsi="Times New Roman" w:cs="Times New Roman"/>
          <w:bCs/>
          <w:i/>
          <w:color w:val="000000"/>
          <w:spacing w:val="4"/>
          <w:sz w:val="24"/>
          <w:szCs w:val="24"/>
        </w:rPr>
        <w:t xml:space="preserve"> Истоки </w:t>
      </w:r>
      <w:r w:rsidRPr="0019458A">
        <w:rPr>
          <w:rFonts w:ascii="Times New Roman" w:eastAsia="Calibri" w:hAnsi="Times New Roman" w:cs="Times New Roman"/>
          <w:bCs/>
          <w:i/>
          <w:color w:val="000000"/>
          <w:spacing w:val="5"/>
          <w:sz w:val="24"/>
          <w:szCs w:val="24"/>
        </w:rPr>
        <w:t>и современное развитие промысла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из истории художественного промысла. Разнообразие форм подносов, фонов и вариантов построения цветочных композиций, сочетание в росписи крупных, средних и мелких фо</w:t>
      </w:r>
      <w:r w:rsidR="0009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 цветов.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приемы жостовского письма, формирующие букет: замалевок, тенежка, прокладка, бликовка, чертежка, привязка. 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Задание: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фрагмента по мотивам жостовской росписи, включающего крупные, мелкие и средние формы цветов; составление на подносе большого размера общей цветочной композиции. </w:t>
      </w:r>
      <w:r w:rsidRPr="00194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Материалы: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гуашь, большие и маленькие кисти, белая бумага</w:t>
      </w:r>
    </w:p>
    <w:p w:rsidR="0019458A" w:rsidRPr="000950C8" w:rsidRDefault="000950C8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Искусство </w:t>
      </w:r>
      <w:r w:rsidR="0019458A" w:rsidRPr="000950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керамики. Истоки и современное развитие промысла.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Краткие сведения из истории возникновения гончарного промысла</w:t>
      </w:r>
      <w:r w:rsidR="0009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Своеобразие формы и декора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керамики. Слияние промысла с художественной промышленност</w:t>
      </w:r>
      <w:r w:rsidR="0009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ью. Природные мотивы в изделиях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мастеров. Сочетание мазка-пятна с тонкой прямой волнистой, спиралевидной линией. </w:t>
      </w:r>
      <w:r w:rsidR="00B9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4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Задание: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выразительной посудной формы с характерными дет</w:t>
      </w:r>
      <w:r w:rsidR="000950C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алями (носик, ручка, крышечка).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5"/>
          <w:sz w:val="24"/>
          <w:szCs w:val="24"/>
        </w:rPr>
        <w:t xml:space="preserve">Роль народных художественных промыслов </w:t>
      </w:r>
      <w:r w:rsidRPr="000950C8">
        <w:rPr>
          <w:rFonts w:ascii="Times New Roman" w:eastAsia="Calibri" w:hAnsi="Times New Roman" w:cs="Times New Roman"/>
          <w:b/>
          <w:bCs/>
          <w:i/>
          <w:color w:val="000000"/>
          <w:spacing w:val="8"/>
          <w:sz w:val="24"/>
          <w:szCs w:val="24"/>
        </w:rPr>
        <w:t>в современной жизни (обобщение темы)</w:t>
      </w:r>
    </w:p>
    <w:p w:rsid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Выставка работ и беседа на темы «Традиционные народные промыслы – гордость и достояние национальной отечественной культуры». «Промыслы как искусство художественного сувенира». «Место </w:t>
      </w:r>
      <w:r w:rsidRPr="0019458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произведений традиционных народных промыслов в современной жизни и быту».</w:t>
      </w:r>
      <w:r w:rsidR="000950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Проведение беседы или занимательной викторины. 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458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19458A">
        <w:rPr>
          <w:rFonts w:ascii="Times New Roman" w:eastAsia="Calibri" w:hAnsi="Times New Roman" w:cs="Times New Roman"/>
          <w:b/>
          <w:sz w:val="24"/>
          <w:szCs w:val="24"/>
        </w:rPr>
        <w:t xml:space="preserve"> раздел</w:t>
      </w:r>
      <w:r w:rsidR="000950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b/>
          <w:sz w:val="24"/>
          <w:szCs w:val="24"/>
        </w:rPr>
        <w:t>Декор – человек, общество, время. (10ч)</w:t>
      </w:r>
    </w:p>
    <w:p w:rsidR="00366A93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sz w:val="24"/>
          <w:szCs w:val="24"/>
        </w:rPr>
        <w:t>Проявление эмоционального отклика, интереса к многообразию форм и декора в классическом декоративно-прикладном искусстве разных народов, стран, времен. Акцентирование внимание на социальной функции этого искусства, представление его роли в организации жизни общества, в формировании и регулировании человеческих отношений, в различении людей по социальной и профессиональной принадлежности. Разговор о социальной роли декоративного искусства следует замкнуть на современности, чтобы показать учащимся, что костюм, его декор и сегодня сообщает информацию, закрепленную в форме знаков-отличий. Эти знаки имеют общественно-символическое значение. При знакомстве с образом художественной культуры древних египтян, древних греков, Востока на примере Японии, Западной Европы периода Средневековья основной акцент переносится на декоративно-знаковую, социальную роль костюма и, кроме того, закрепляется эмоциональный интерес учащихся к образному, стилевому единству декора одежды, предметов быта, интерьера, отн</w:t>
      </w:r>
      <w:r w:rsidR="000950C8">
        <w:rPr>
          <w:rFonts w:ascii="Times New Roman" w:eastAsia="Calibri" w:hAnsi="Times New Roman" w:cs="Times New Roman"/>
          <w:sz w:val="24"/>
          <w:szCs w:val="24"/>
        </w:rPr>
        <w:t xml:space="preserve">осящихся к определенной эпохе.  </w:t>
      </w:r>
    </w:p>
    <w:p w:rsidR="0019458A" w:rsidRPr="000950C8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50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Зачем людям украшения. 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Предметы декоративного искусства несут на себе печать определенных человеческих отношений. Украсить -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значит наполнить вещь общественно значимым смыслом, определить социальную роль ее хозяина. Эта роль сказывается на всем образном строе вещи: характере деталей, рисунке орнамент</w:t>
      </w:r>
      <w:r w:rsidR="0009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цветовом строе, композиции. 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украшений воинов, древних охотников, вождя племени, царя и т. д. 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рассмотрение и обсуждение (анализ) разнообразного зрительного ряда, подобранного по теме; роль украшения в жизни современного человека; выполнение объемного украшения в соответствии с современными модными тенденциями.</w:t>
      </w:r>
    </w:p>
    <w:p w:rsidR="0019458A" w:rsidRPr="00B13B1C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13B1C">
        <w:rPr>
          <w:rFonts w:ascii="Times New Roman" w:eastAsia="Calibri" w:hAnsi="Times New Roman" w:cs="Times New Roman"/>
          <w:b/>
          <w:i/>
          <w:sz w:val="24"/>
          <w:szCs w:val="24"/>
        </w:rPr>
        <w:t>Роль декоративного искусства в жизни древнего общества.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декоративно-прикладного искусства в Древнем Египте. Подчеркивание власти, могущества, знатности египетских фараонов с помощью дек</w:t>
      </w:r>
      <w:r w:rsidR="00B1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оративно-прикладного искусства.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Символика элементов декора в произведениях Древнего Египта, их связь с мировоззрением египтян (изображение лотоса, жука-с</w:t>
      </w:r>
      <w:r w:rsidR="00B1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карабея, ладьи вечности и др.).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Различие одежд людей высших и низших сословий. Символика цвета в украшениях. 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Задание: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Выполнение эскиза украшения (солнечного ожерелья, подвески, нагрудного украшения-пекторали, браслета и др.), в котором использу</w:t>
      </w:r>
      <w:r w:rsidR="00B1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характерные знаки-символы.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эскиза костюма древних египтян высших и низших сословий общества.</w:t>
      </w:r>
    </w:p>
    <w:p w:rsidR="00B13B1C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i/>
          <w:sz w:val="24"/>
          <w:szCs w:val="24"/>
        </w:rPr>
        <w:t>Материалы</w:t>
      </w:r>
      <w:r w:rsidRPr="0019458A">
        <w:rPr>
          <w:rFonts w:ascii="Times New Roman" w:eastAsia="Calibri" w:hAnsi="Times New Roman" w:cs="Times New Roman"/>
          <w:sz w:val="24"/>
          <w:szCs w:val="24"/>
        </w:rPr>
        <w:t>: цветные мелки</w:t>
      </w:r>
      <w:r w:rsidR="00B13B1C">
        <w:rPr>
          <w:rFonts w:ascii="Times New Roman" w:eastAsia="Calibri" w:hAnsi="Times New Roman" w:cs="Times New Roman"/>
          <w:sz w:val="24"/>
          <w:szCs w:val="24"/>
        </w:rPr>
        <w:t>, гуашь теплых оттенков, кисти.</w:t>
      </w:r>
    </w:p>
    <w:p w:rsidR="0019458A" w:rsidRPr="00B13B1C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3B1C">
        <w:rPr>
          <w:rFonts w:ascii="Times New Roman" w:eastAsia="Calibri" w:hAnsi="Times New Roman" w:cs="Times New Roman"/>
          <w:b/>
          <w:i/>
          <w:sz w:val="24"/>
          <w:szCs w:val="24"/>
        </w:rPr>
        <w:t>Одежда «говорит» о человеке.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Декоративно-прикладное искусство Древней Греции. Древнего Рима и Древнего Китая. Строгая регламентация в одежде у людей разных сословий. Символы правителей и императоров. Знаки отличия в одежде высших чиновников. Одежды знатных горожанок, их украшения. 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Декоративно-прикладное искусство Западной Европы хуп века (эпоха барокко), которое было совершенно не похоже на древнеегипетское, древнегреческое и древнекитайское своими формами, орнаментикой, цветовой гаммой. Однако суть декора (украшений) остается та же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выявлять роль людей, их отношения в обществе, а также выявлять и подчеркивать определенные общности людей по классовому, сословному и</w:t>
      </w:r>
      <w:r w:rsidR="00B1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</w:t>
      </w:r>
      <w:r w:rsidR="00B13B1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сиональному признакам.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Черты торжественности, парадности, чрезмерной декоративности в декоративно-прикладном искусстве хуп века. Причудливость формы, пышная декоративная отделка интерьеров, мебели, предметов быта.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Костюм придворной знати, акцент в костюме на привилегированное положение человека в обществе. Одежда буржуазии, простых горо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жан. </w:t>
      </w:r>
    </w:p>
    <w:p w:rsidR="0019458A" w:rsidRPr="00366A93" w:rsidRDefault="0019458A" w:rsidP="00366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Задание: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Выполнение эскиза костюма Древней Греции или Древнего Рима с учетом отличий в одежде у людей разных сословий.</w:t>
      </w:r>
      <w:r w:rsidR="00366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458A">
        <w:rPr>
          <w:rFonts w:ascii="Times New Roman" w:eastAsia="Calibri" w:hAnsi="Times New Roman" w:cs="Times New Roman"/>
          <w:i/>
          <w:sz w:val="24"/>
          <w:szCs w:val="24"/>
        </w:rPr>
        <w:t>Материалы: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гуашь, кисти, бумага, салфетки, ножницы, нитки, клей, цветная бумага, восковые мелки.</w:t>
      </w:r>
    </w:p>
    <w:p w:rsidR="0019458A" w:rsidRPr="00B13B1C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13B1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 чём рассказывают нам гербы 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Декоративность, орнаментальность, изобразительная усло</w:t>
      </w:r>
      <w:r w:rsidR="00B13B1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вность гербов России и городов Республики С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(Я). История создания герба Преемственность цветового и символического значения элементов гербов 17 века и современности.</w:t>
      </w:r>
    </w:p>
    <w:p w:rsidR="0019458A" w:rsidRPr="00B9190F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Задания: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по образцу гербов республики С (Я) (коллективная работа).</w:t>
      </w:r>
      <w:r w:rsidR="00B9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458A">
        <w:rPr>
          <w:rFonts w:ascii="Times New Roman" w:eastAsia="Calibri" w:hAnsi="Times New Roman" w:cs="Times New Roman"/>
          <w:i/>
          <w:sz w:val="24"/>
          <w:szCs w:val="24"/>
        </w:rPr>
        <w:t>Материалы: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картон, цветная бумага, клей, ножницы.</w:t>
      </w:r>
    </w:p>
    <w:p w:rsidR="0019458A" w:rsidRPr="00B13B1C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13B1C">
        <w:rPr>
          <w:rFonts w:ascii="Times New Roman" w:eastAsia="Calibri" w:hAnsi="Times New Roman" w:cs="Times New Roman"/>
          <w:b/>
          <w:i/>
          <w:sz w:val="24"/>
          <w:szCs w:val="24"/>
        </w:rPr>
        <w:t>Роль декоративного искусства в жизни человека и общества (обобщение темы).</w:t>
      </w:r>
    </w:p>
    <w:p w:rsidR="0019458A" w:rsidRPr="00B9190F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игра-викторина с привлечением учебно-творческих работ, про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изведений декоративно- прикладного искусства разных времен, художественных открыток, репродукций и слайдов, собран</w:t>
      </w:r>
      <w:r w:rsidR="00B9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поисковыми группами.  </w:t>
      </w:r>
      <w:r w:rsidRPr="0019458A">
        <w:rPr>
          <w:rFonts w:ascii="Times New Roman" w:eastAsia="Calibri" w:hAnsi="Times New Roman" w:cs="Times New Roman"/>
          <w:i/>
          <w:sz w:val="24"/>
          <w:szCs w:val="24"/>
        </w:rPr>
        <w:t>Задания: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выполнение различных аналитически - творческих заданий, например рассмотреть костюмы и определить их владельцев, увидеть неточности, которые допустил художник при изображении костюма, или систематизировать зрительный материал (предмета быта, костюм, архитектура) по стилистическому признаку..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458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19458A">
        <w:rPr>
          <w:rFonts w:ascii="Times New Roman" w:eastAsia="Calibri" w:hAnsi="Times New Roman" w:cs="Times New Roman"/>
          <w:b/>
          <w:sz w:val="24"/>
          <w:szCs w:val="24"/>
        </w:rPr>
        <w:t xml:space="preserve"> раздел.</w:t>
      </w:r>
      <w:r w:rsidR="00B13B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b/>
          <w:sz w:val="24"/>
          <w:szCs w:val="24"/>
        </w:rPr>
        <w:t>Декоративное искусство в современном мире. (5ч)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sz w:val="24"/>
          <w:szCs w:val="24"/>
        </w:rPr>
        <w:t>Знакомство на уроках с богатством разновидностей керамики, художественного стекла, металла и т. д., определение образного строя произведений, восприятие их с точки зрения единства формы, способствует выявлению средств, используемых художником в процессе воплощения замысла.</w:t>
      </w:r>
    </w:p>
    <w:p w:rsidR="0019458A" w:rsidRPr="00B13B1C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13B1C">
        <w:rPr>
          <w:rFonts w:ascii="Times New Roman" w:eastAsia="Calibri" w:hAnsi="Times New Roman" w:cs="Times New Roman"/>
          <w:b/>
          <w:i/>
          <w:sz w:val="24"/>
          <w:szCs w:val="24"/>
        </w:rPr>
        <w:t>Современное выставочное искусство.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 Современное понимание красоты профессиональными художниками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мастерами декоративно-прикладного искусства. Насыщенность произведений яркой образностью, причудливой игрой фантазии и воображения. </w:t>
      </w:r>
    </w:p>
    <w:p w:rsidR="0019458A" w:rsidRPr="00B9190F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Пластический язык материала, его роль в создании художественного образа. Творческая интерпретация древних образов народного искусства в р</w:t>
      </w:r>
      <w:r w:rsidR="00B9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аботах современных художников.  </w:t>
      </w:r>
      <w:r w:rsidRPr="0019458A">
        <w:rPr>
          <w:rFonts w:ascii="Times New Roman" w:eastAsia="Calibri" w:hAnsi="Times New Roman" w:cs="Times New Roman"/>
          <w:i/>
          <w:sz w:val="24"/>
          <w:szCs w:val="24"/>
        </w:rPr>
        <w:t>Задание: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3B1C">
        <w:rPr>
          <w:rFonts w:ascii="Times New Roman" w:eastAsia="Calibri" w:hAnsi="Times New Roman" w:cs="Times New Roman"/>
          <w:sz w:val="24"/>
          <w:szCs w:val="24"/>
        </w:rPr>
        <w:t xml:space="preserve">нарисовать ансамбль керамических или стеклянных ваз. Коллективная работа </w:t>
      </w:r>
    </w:p>
    <w:p w:rsidR="0019458A" w:rsidRPr="00B13B1C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13B1C">
        <w:rPr>
          <w:rFonts w:ascii="Times New Roman" w:eastAsia="Calibri" w:hAnsi="Times New Roman" w:cs="Times New Roman"/>
          <w:b/>
          <w:i/>
          <w:sz w:val="24"/>
          <w:szCs w:val="24"/>
        </w:rPr>
        <w:t>Ты сам - мастер декоративно-прикладного искусства (Витраж)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работы, постепенное, поэтапное выполнение задуманного витража. Выполнение эскиза будущей работы в натуральную величину. Деление общей композиции на фрагменты. Соединение готовых фрагментов в более крупные блоки. Их монтаж в общее декоративное панно. 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Задания: 1. Выполнение творческой работы, в разных материалах и техниках.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i/>
          <w:sz w:val="24"/>
          <w:szCs w:val="24"/>
        </w:rPr>
        <w:t>Материалы: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бумага, кисти, гуашевые краски, фломастеры.</w:t>
      </w:r>
    </w:p>
    <w:p w:rsidR="0019458A" w:rsidRPr="00B13B1C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13B1C">
        <w:rPr>
          <w:rFonts w:ascii="Times New Roman" w:eastAsia="Calibri" w:hAnsi="Times New Roman" w:cs="Times New Roman"/>
          <w:b/>
          <w:i/>
          <w:sz w:val="24"/>
          <w:szCs w:val="24"/>
        </w:rPr>
        <w:t>Создание декоративной композиции «Здравствуй, лето!».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sz w:val="24"/>
          <w:szCs w:val="24"/>
        </w:rPr>
        <w:t>Роль выразительных средств (форма, линия, пятно, цвет, ритм, фактура) в построении декоративной композиции. Реализация разнообразных творч</w:t>
      </w:r>
      <w:r w:rsidR="0035506E">
        <w:rPr>
          <w:rFonts w:ascii="Times New Roman" w:eastAsia="Calibri" w:hAnsi="Times New Roman" w:cs="Times New Roman"/>
          <w:sz w:val="24"/>
          <w:szCs w:val="24"/>
        </w:rPr>
        <w:t xml:space="preserve">еских замыслов, учетом свойств </w:t>
      </w:r>
      <w:r w:rsidRPr="0019458A">
        <w:rPr>
          <w:rFonts w:ascii="Times New Roman" w:eastAsia="Calibri" w:hAnsi="Times New Roman" w:cs="Times New Roman"/>
          <w:sz w:val="24"/>
          <w:szCs w:val="24"/>
        </w:rPr>
        <w:t>тканных и нетканых материалов.</w:t>
      </w:r>
      <w:r w:rsidR="00366A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sz w:val="24"/>
          <w:szCs w:val="24"/>
        </w:rPr>
        <w:t>Технология работы с нетрадиционными материалами. Постепенное, поэтапное выпол</w:t>
      </w:r>
      <w:r w:rsidRPr="0019458A">
        <w:rPr>
          <w:rFonts w:ascii="Times New Roman" w:eastAsia="Calibri" w:hAnsi="Times New Roman" w:cs="Times New Roman"/>
          <w:sz w:val="24"/>
          <w:szCs w:val="24"/>
        </w:rPr>
        <w:softHyphen/>
        <w:t xml:space="preserve">нение задуманного панно. Выполнение эскиза будущей работы в натуральную величину. </w:t>
      </w:r>
      <w:r w:rsidR="00B13B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Оформление школьной выставки по итогам года</w:t>
      </w:r>
    </w:p>
    <w:p w:rsidR="0019458A" w:rsidRPr="0019458A" w:rsidRDefault="0019458A" w:rsidP="00355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4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Задания: </w:t>
      </w:r>
      <w:r w:rsidRPr="001945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Выполнение творческой работы, используя огромное разнообразие видов тканных и нетканых материалов.</w:t>
      </w:r>
    </w:p>
    <w:p w:rsidR="003B67D1" w:rsidRPr="00BF61B0" w:rsidRDefault="0019458A" w:rsidP="00366A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58A">
        <w:rPr>
          <w:rFonts w:ascii="Times New Roman" w:eastAsia="Calibri" w:hAnsi="Times New Roman" w:cs="Times New Roman"/>
          <w:i/>
          <w:sz w:val="24"/>
          <w:szCs w:val="24"/>
        </w:rPr>
        <w:t>Материалы:</w:t>
      </w:r>
      <w:r w:rsidRPr="0019458A">
        <w:rPr>
          <w:rFonts w:ascii="Times New Roman" w:eastAsia="Calibri" w:hAnsi="Times New Roman" w:cs="Times New Roman"/>
          <w:sz w:val="24"/>
          <w:szCs w:val="24"/>
        </w:rPr>
        <w:t xml:space="preserve"> материалы для аппликации: ткань цветная и однотонная, рогожка, </w:t>
      </w:r>
      <w:r w:rsidR="00BF61B0">
        <w:rPr>
          <w:rFonts w:ascii="Times New Roman" w:eastAsia="Calibri" w:hAnsi="Times New Roman" w:cs="Times New Roman"/>
          <w:sz w:val="24"/>
          <w:szCs w:val="24"/>
        </w:rPr>
        <w:t xml:space="preserve">сезаль, веревки, ленты, тесьма </w:t>
      </w:r>
    </w:p>
    <w:p w:rsidR="0019458A" w:rsidRPr="0019458A" w:rsidRDefault="0019458A" w:rsidP="006C3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458A" w:rsidRPr="0019458A" w:rsidSect="00212FD6">
          <w:type w:val="continuous"/>
          <w:pgSz w:w="11906" w:h="16838"/>
          <w:pgMar w:top="1276" w:right="709" w:bottom="709" w:left="1134" w:header="567" w:footer="0" w:gutter="0"/>
          <w:cols w:space="708"/>
          <w:docGrid w:linePitch="360"/>
        </w:sectPr>
      </w:pPr>
    </w:p>
    <w:p w:rsidR="00B43106" w:rsidRPr="00B43106" w:rsidRDefault="00B43106" w:rsidP="00B4310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 5 а класса</w:t>
      </w:r>
    </w:p>
    <w:tbl>
      <w:tblPr>
        <w:tblW w:w="9810" w:type="dxa"/>
        <w:tblInd w:w="675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707"/>
        <w:gridCol w:w="4246"/>
        <w:gridCol w:w="851"/>
        <w:gridCol w:w="992"/>
        <w:gridCol w:w="1276"/>
      </w:tblGrid>
      <w:tr w:rsidR="00B43106" w:rsidRPr="00B43106" w:rsidTr="00930330">
        <w:trPr>
          <w:cantSplit/>
          <w:trHeight w:val="264"/>
        </w:trPr>
        <w:tc>
          <w:tcPr>
            <w:tcW w:w="738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 xml:space="preserve">№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Раздел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ТЕМАУРОКА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 xml:space="preserve">Часы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Дата пров.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факт</w:t>
            </w:r>
          </w:p>
        </w:tc>
      </w:tr>
      <w:tr w:rsidR="00B43106" w:rsidRPr="00B43106" w:rsidTr="00930330">
        <w:trPr>
          <w:trHeight w:val="302"/>
        </w:trPr>
        <w:tc>
          <w:tcPr>
            <w:tcW w:w="9810" w:type="dxa"/>
            <w:gridSpan w:val="6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b/>
                <w:szCs w:val="24"/>
              </w:rPr>
              <w:t>1 четверть – 9ч</w:t>
            </w:r>
          </w:p>
        </w:tc>
      </w:tr>
      <w:tr w:rsidR="00B43106" w:rsidRPr="00B43106" w:rsidTr="00930330">
        <w:trPr>
          <w:trHeight w:val="230"/>
        </w:trPr>
        <w:tc>
          <w:tcPr>
            <w:tcW w:w="738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1 раздел  Древние корни народного искусства (9 часов</w:t>
            </w:r>
            <w:r w:rsidRPr="00B43106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Древние образы в народном искусстве</w:t>
            </w: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02.09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69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Убранство русской избы.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09.09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73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2621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Внутренний мир русской избы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1часа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16.09-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122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26216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Конструкция и декор предметов народного быта Русские прялки.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23.09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67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2621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Русская народная вышивка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30.09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71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26216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6-7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Народный праздничный костюм</w:t>
            </w: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07.10</w:t>
            </w:r>
            <w:r w:rsidR="00B26216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Pr="00B43106">
              <w:rPr>
                <w:rFonts w:ascii="Times New Roman" w:eastAsia="Times New Roman" w:hAnsi="Times New Roman" w:cs="Times New Roman"/>
                <w:szCs w:val="24"/>
              </w:rPr>
              <w:t>14.10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26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26216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8-9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Народные праздничные обряды. Обобщение темы.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21.10- 28.10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180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2 четверть – 8</w:t>
            </w:r>
            <w:r w:rsidR="00B43106" w:rsidRPr="00B43106">
              <w:rPr>
                <w:rFonts w:ascii="Times New Roman" w:eastAsia="Calibri" w:hAnsi="Times New Roman" w:cs="Times New Roman"/>
                <w:b/>
                <w:szCs w:val="24"/>
              </w:rPr>
              <w:t xml:space="preserve">ч </w:t>
            </w:r>
          </w:p>
        </w:tc>
      </w:tr>
      <w:tr w:rsidR="00B43106" w:rsidRPr="00B43106" w:rsidTr="00930330">
        <w:trPr>
          <w:trHeight w:val="225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2621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1707" w:type="dxa"/>
            <w:vMerge w:val="restart"/>
            <w:tcBorders>
              <w:top w:val="single" w:sz="4" w:space="0" w:color="585858"/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2 раздел</w:t>
            </w:r>
          </w:p>
          <w:p w:rsidR="00B43106" w:rsidRPr="00B43106" w:rsidRDefault="00B43106" w:rsidP="00B431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 xml:space="preserve"> Связь</w:t>
            </w:r>
            <w:r w:rsidR="005912C4">
              <w:rPr>
                <w:rFonts w:ascii="Times New Roman" w:eastAsia="Calibri" w:hAnsi="Times New Roman" w:cs="Times New Roman"/>
                <w:b/>
                <w:szCs w:val="24"/>
              </w:rPr>
              <w:t xml:space="preserve"> времен в народном искусстве (12</w:t>
            </w: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 xml:space="preserve"> часов).</w:t>
            </w: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Древние образы в современных народных игрушках.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11.11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182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26216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</w:t>
            </w:r>
            <w:r w:rsidR="00B43106" w:rsidRPr="00B43106">
              <w:rPr>
                <w:rFonts w:ascii="Times New Roman" w:eastAsia="Calibri" w:hAnsi="Times New Roman" w:cs="Times New Roman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 xml:space="preserve">Искусство Гжели. 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18.11-25.11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46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2621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13-14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Городецкая роспись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 час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02.12- 09.12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54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</w:t>
            </w:r>
            <w:r w:rsidR="00B26216">
              <w:rPr>
                <w:rFonts w:ascii="Times New Roman" w:eastAsia="Calibri" w:hAnsi="Times New Roman" w:cs="Times New Roman"/>
                <w:szCs w:val="24"/>
              </w:rPr>
              <w:t>5-16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Хохлома.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часа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16.12-23.12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912C4" w:rsidRPr="00B43106" w:rsidTr="00930330">
        <w:trPr>
          <w:trHeight w:val="254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2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5912C4">
              <w:rPr>
                <w:rFonts w:ascii="Times New Roman" w:eastAsia="Calibri" w:hAnsi="Times New Roman" w:cs="Times New Roman"/>
                <w:szCs w:val="24"/>
              </w:rPr>
              <w:t>Жостово. Роспись по металлу.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1 час 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5912C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30.12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183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7365" w:type="dxa"/>
            <w:gridSpan w:val="4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                                3 четверть-10ч</w:t>
            </w:r>
          </w:p>
        </w:tc>
      </w:tr>
      <w:tr w:rsidR="00B43106" w:rsidRPr="00B43106" w:rsidTr="00930330">
        <w:trPr>
          <w:trHeight w:val="259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591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Жостово. Роспись по металлу.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1час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5912C4" w:rsidP="005912C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13.01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61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B43106" w:rsidRPr="00B43106" w:rsidRDefault="00B26216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19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-20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B43106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912C4">
              <w:rPr>
                <w:rFonts w:ascii="Times New Roman" w:eastAsia="Calibri" w:hAnsi="Times New Roman" w:cs="Times New Roman"/>
                <w:szCs w:val="24"/>
              </w:rPr>
              <w:t xml:space="preserve">Щепа. Роспись, тиснение и резьба по бересту. Мезенский роспись  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auto"/>
            </w:tcBorders>
            <w:hideMark/>
          </w:tcPr>
          <w:p w:rsidR="00B43106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  <w:r w:rsidR="00B43106" w:rsidRPr="00B43106">
              <w:rPr>
                <w:rFonts w:ascii="Times New Roman" w:eastAsia="Calibri" w:hAnsi="Times New Roman" w:cs="Times New Roman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20.01</w:t>
            </w:r>
            <w:r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="00B43106" w:rsidRPr="00B43106">
              <w:rPr>
                <w:rFonts w:ascii="Times New Roman" w:eastAsia="Times New Roman" w:hAnsi="Times New Roman" w:cs="Times New Roman"/>
                <w:szCs w:val="24"/>
              </w:rPr>
              <w:t>27.01.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67"/>
        </w:trPr>
        <w:tc>
          <w:tcPr>
            <w:tcW w:w="738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5912C4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21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Роль народных промыслов в современной жизни. Обобщение 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120"/>
        </w:trPr>
        <w:tc>
          <w:tcPr>
            <w:tcW w:w="738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3 раздел Декор-человек, общество, время (9 часов</w:t>
            </w:r>
            <w:r w:rsidRPr="00B43106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 xml:space="preserve">Зачем людям украшения.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 xml:space="preserve">1 час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3106" w:rsidRPr="00B43106" w:rsidTr="00930330">
        <w:trPr>
          <w:trHeight w:val="276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3</w:t>
            </w:r>
            <w:r w:rsidRPr="00B43106">
              <w:rPr>
                <w:rFonts w:ascii="Times New Roman" w:eastAsia="Calibri" w:hAnsi="Times New Roman" w:cs="Times New Roman"/>
                <w:szCs w:val="24"/>
              </w:rPr>
              <w:t>-2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Роль декоративного искусства в жизни древнего общества.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 xml:space="preserve">2 часа 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17.02-24.02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3106" w:rsidRPr="00B43106" w:rsidTr="00930330">
        <w:trPr>
          <w:trHeight w:val="267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5</w:t>
            </w:r>
            <w:r w:rsidRPr="00B43106">
              <w:rPr>
                <w:rFonts w:ascii="Times New Roman" w:eastAsia="Calibri" w:hAnsi="Times New Roman" w:cs="Times New Roman"/>
                <w:szCs w:val="24"/>
                <w:lang w:val="en-US"/>
              </w:rPr>
              <w:t>-</w:t>
            </w:r>
            <w:r w:rsidRPr="00B43106">
              <w:rPr>
                <w:rFonts w:ascii="Times New Roman" w:eastAsia="Calibri" w:hAnsi="Times New Roman" w:cs="Times New Roman"/>
                <w:szCs w:val="24"/>
              </w:rPr>
              <w:t>2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Одежда «говорит» о человеке.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2 часа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03.03-10.03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67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27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О чём рассказывают нам гербы и эмблемы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 час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17.03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63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365" w:type="dxa"/>
            <w:gridSpan w:val="4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310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                               4 четверть -9ч</w:t>
            </w:r>
          </w:p>
        </w:tc>
      </w:tr>
      <w:tr w:rsidR="00B43106" w:rsidRPr="00B43106" w:rsidTr="00930330">
        <w:trPr>
          <w:trHeight w:val="279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28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 xml:space="preserve">О чём рассказывают нам гербы и эмблемы 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 xml:space="preserve">1часа 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31.03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3106" w:rsidRPr="00B43106" w:rsidTr="00930330">
        <w:trPr>
          <w:trHeight w:val="306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5912C4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29-30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Роль декоративного искусства в жизни человека и общества (обобщение темы).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часа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07.04-14.04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3106" w:rsidRPr="00B43106" w:rsidTr="00930330">
        <w:trPr>
          <w:trHeight w:val="115"/>
        </w:trPr>
        <w:tc>
          <w:tcPr>
            <w:tcW w:w="738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26216" w:rsidRDefault="00B26216" w:rsidP="00591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>-3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4 раздел Декоративное искусство в современном мире (6 часов)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Современное выставочное искусство</w:t>
            </w: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21.04-</w:t>
            </w:r>
            <w:r w:rsidR="005912C4">
              <w:rPr>
                <w:rFonts w:ascii="Times New Roman" w:eastAsia="Times New Roman" w:hAnsi="Times New Roman" w:cs="Times New Roman"/>
                <w:szCs w:val="24"/>
                <w:lang w:val="en-US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57"/>
        </w:trPr>
        <w:tc>
          <w:tcPr>
            <w:tcW w:w="73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26216" w:rsidRDefault="00B43106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3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3</w:t>
            </w:r>
            <w:r w:rsidR="00B26216">
              <w:rPr>
                <w:rFonts w:ascii="Times New Roman" w:eastAsia="Calibri" w:hAnsi="Times New Roman" w:cs="Times New Roman"/>
                <w:szCs w:val="24"/>
                <w:lang w:val="en-US"/>
              </w:rPr>
              <w:t>-3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Ты сам - мастер декоративно-прикладного искусства (Витраж)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часа</w:t>
            </w:r>
          </w:p>
        </w:tc>
        <w:tc>
          <w:tcPr>
            <w:tcW w:w="99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05.05-</w:t>
            </w:r>
            <w:r w:rsidRPr="00B43106"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  <w:r w:rsidRPr="00B43106">
              <w:rPr>
                <w:rFonts w:ascii="Times New Roman" w:eastAsia="Times New Roman" w:hAnsi="Times New Roman" w:cs="Times New Roman"/>
                <w:szCs w:val="24"/>
              </w:rPr>
              <w:t>2</w:t>
            </w:r>
            <w:r w:rsidRPr="00B43106">
              <w:rPr>
                <w:rFonts w:ascii="Times New Roman" w:eastAsia="Times New Roman" w:hAnsi="Times New Roman" w:cs="Times New Roman"/>
                <w:szCs w:val="24"/>
                <w:lang w:val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92"/>
        </w:trPr>
        <w:tc>
          <w:tcPr>
            <w:tcW w:w="738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B43106" w:rsidRPr="00B43106" w:rsidRDefault="00B43106" w:rsidP="00B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3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5</w:t>
            </w:r>
            <w:r w:rsidRPr="00B43106">
              <w:rPr>
                <w:rFonts w:ascii="Times New Roman" w:eastAsia="Calibri" w:hAnsi="Times New Roman" w:cs="Times New Roman"/>
                <w:szCs w:val="24"/>
                <w:lang w:val="en-US"/>
              </w:rPr>
              <w:t>-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36</w:t>
            </w:r>
          </w:p>
        </w:tc>
        <w:tc>
          <w:tcPr>
            <w:tcW w:w="1707" w:type="dxa"/>
            <w:vMerge/>
            <w:tcBorders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Создание декоративной композиции «Здравствуй, лето!».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19.05-26.05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64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591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b/>
                <w:szCs w:val="24"/>
              </w:rPr>
              <w:t>Всего за год – 3</w:t>
            </w:r>
            <w:r w:rsidR="005912C4">
              <w:rPr>
                <w:rFonts w:ascii="Times New Roman" w:eastAsia="Times New Roman" w:hAnsi="Times New Roman" w:cs="Times New Roman"/>
                <w:b/>
                <w:szCs w:val="24"/>
              </w:rPr>
              <w:t>6</w:t>
            </w:r>
            <w:r w:rsidRPr="00B43106">
              <w:rPr>
                <w:rFonts w:ascii="Times New Roman" w:eastAsia="Times New Roman" w:hAnsi="Times New Roman" w:cs="Times New Roman"/>
                <w:b/>
                <w:szCs w:val="24"/>
              </w:rPr>
              <w:t>ч</w:t>
            </w:r>
          </w:p>
        </w:tc>
      </w:tr>
    </w:tbl>
    <w:p w:rsidR="00B43106" w:rsidRPr="00B43106" w:rsidRDefault="00B43106" w:rsidP="00B43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106" w:rsidRPr="00B43106" w:rsidRDefault="00B43106" w:rsidP="00B431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106" w:rsidRPr="00B43106" w:rsidRDefault="00B43106" w:rsidP="00B431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106" w:rsidRPr="00B43106" w:rsidRDefault="00B43106" w:rsidP="00B431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106" w:rsidRPr="00B43106" w:rsidRDefault="00B43106" w:rsidP="00B431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106" w:rsidRPr="00B43106" w:rsidRDefault="00B43106" w:rsidP="00B431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106" w:rsidRPr="00B43106" w:rsidRDefault="00B43106" w:rsidP="00B4310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5 б класса</w:t>
      </w:r>
    </w:p>
    <w:tbl>
      <w:tblPr>
        <w:tblW w:w="10093" w:type="dxa"/>
        <w:tblInd w:w="534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87"/>
        <w:gridCol w:w="4394"/>
        <w:gridCol w:w="851"/>
        <w:gridCol w:w="1417"/>
        <w:gridCol w:w="993"/>
      </w:tblGrid>
      <w:tr w:rsidR="00B43106" w:rsidRPr="00B43106" w:rsidTr="00930330">
        <w:trPr>
          <w:cantSplit/>
          <w:trHeight w:val="414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 xml:space="preserve">№ </w:t>
            </w:r>
          </w:p>
        </w:tc>
        <w:tc>
          <w:tcPr>
            <w:tcW w:w="158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ТЕМАУРОКА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Часы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Дата пров.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факт</w:t>
            </w:r>
          </w:p>
        </w:tc>
      </w:tr>
      <w:tr w:rsidR="00B43106" w:rsidRPr="00B43106" w:rsidTr="00930330">
        <w:trPr>
          <w:trHeight w:val="302"/>
        </w:trPr>
        <w:tc>
          <w:tcPr>
            <w:tcW w:w="10093" w:type="dxa"/>
            <w:gridSpan w:val="6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b/>
                <w:szCs w:val="24"/>
              </w:rPr>
              <w:t>1 четверть – 8ч</w:t>
            </w:r>
          </w:p>
        </w:tc>
      </w:tr>
      <w:tr w:rsidR="00B43106" w:rsidRPr="00B43106" w:rsidTr="00930330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1 раздел  Древние корни</w:t>
            </w:r>
            <w:r w:rsidRPr="00B43106">
              <w:rPr>
                <w:rFonts w:ascii="Times New Roman" w:eastAsia="Calibri" w:hAnsi="Times New Roman" w:cs="Times New Roman"/>
                <w:b/>
                <w:sz w:val="20"/>
              </w:rPr>
              <w:t xml:space="preserve"> народного искусства (8 часов)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Древние образы в народном искусстве</w:t>
            </w: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07.09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69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Убранство русской избы.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14.09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73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3-4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Внутренний мир русской избы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21.09-28.09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122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Конструкция и декор предметов народного быта Русские прялки.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05.10.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67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Русская народная вышивка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12.10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71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Народный праздничный костюм</w:t>
            </w: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19.10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26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Народные праздничные обряды. Обобщение темы.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26.10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54"/>
        </w:trPr>
        <w:tc>
          <w:tcPr>
            <w:tcW w:w="10093" w:type="dxa"/>
            <w:gridSpan w:val="6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75231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2 четверть-8</w:t>
            </w:r>
            <w:r w:rsidR="00B43106" w:rsidRPr="00B43106">
              <w:rPr>
                <w:rFonts w:ascii="Times New Roman" w:eastAsia="Times New Roman" w:hAnsi="Times New Roman" w:cs="Times New Roman"/>
                <w:b/>
                <w:szCs w:val="24"/>
              </w:rPr>
              <w:t>ч</w:t>
            </w:r>
          </w:p>
        </w:tc>
      </w:tr>
      <w:tr w:rsidR="005912C4" w:rsidRPr="00B43106" w:rsidTr="00930330">
        <w:trPr>
          <w:trHeight w:val="225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1587" w:type="dxa"/>
            <w:vMerge w:val="restart"/>
            <w:tcBorders>
              <w:top w:val="single" w:sz="4" w:space="0" w:color="585858"/>
              <w:left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2 раздел Связь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 времен в народном искусстве (12</w:t>
            </w: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часов).</w:t>
            </w: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Древние образы в современных народных игрушках.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09.11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912C4" w:rsidRPr="00B43106" w:rsidTr="00930330">
        <w:trPr>
          <w:trHeight w:val="182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10-11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 xml:space="preserve">Искусство Гжели. 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16.11-23.11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912C4" w:rsidRPr="00B43106" w:rsidTr="00930330">
        <w:trPr>
          <w:trHeight w:val="233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12.13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Городецкая роспись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 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30.11- 07.12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912C4" w:rsidRPr="00B43106" w:rsidTr="00D5597E">
        <w:trPr>
          <w:trHeight w:val="254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14-15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Хохлома.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14.12-21.12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912C4" w:rsidRPr="00B43106" w:rsidTr="00D5597E">
        <w:trPr>
          <w:trHeight w:val="259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5912C4" w:rsidRPr="00B43106" w:rsidRDefault="005912C4" w:rsidP="00B7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16-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Жостово. Роспись по металлу.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28.12 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912C4" w:rsidRPr="00B43106" w:rsidTr="00D5597E">
        <w:trPr>
          <w:trHeight w:val="259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323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четверть-9ч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912C4" w:rsidRPr="00B43106" w:rsidTr="00D5597E">
        <w:trPr>
          <w:trHeight w:val="259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17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4B765A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765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Жостово. Роспись по металлу.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4B76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11.01. 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912C4" w:rsidRPr="00B43106" w:rsidTr="00930330">
        <w:trPr>
          <w:trHeight w:val="261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18</w:t>
            </w:r>
            <w:r>
              <w:rPr>
                <w:rFonts w:ascii="Times New Roman" w:eastAsia="Calibri" w:hAnsi="Times New Roman" w:cs="Times New Roman"/>
                <w:szCs w:val="24"/>
              </w:rPr>
              <w:t>-</w:t>
            </w:r>
            <w:r w:rsidRPr="00B43106">
              <w:rPr>
                <w:rFonts w:ascii="Times New Roman" w:eastAsia="Calibri" w:hAnsi="Times New Roman" w:cs="Times New Roman"/>
                <w:szCs w:val="24"/>
              </w:rPr>
              <w:t>19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Щепа. Роспись, тиснение и резьба по бересту. Мезенский роспись </w:t>
            </w:r>
            <w:r w:rsidRPr="00B43106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auto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  <w:r w:rsidRPr="00B43106">
              <w:rPr>
                <w:rFonts w:ascii="Times New Roman" w:eastAsia="Calibri" w:hAnsi="Times New Roman" w:cs="Times New Roman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>18.01</w:t>
            </w:r>
            <w:r>
              <w:rPr>
                <w:rFonts w:ascii="Times New Roman" w:eastAsia="Times New Roman" w:hAnsi="Times New Roman" w:cs="Times New Roman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  <w:r w:rsidRPr="00B43106">
              <w:rPr>
                <w:rFonts w:ascii="Times New Roman" w:eastAsia="Times New Roman" w:hAnsi="Times New Roman" w:cs="Times New Roman"/>
                <w:szCs w:val="24"/>
              </w:rPr>
              <w:t>5.01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912C4" w:rsidRPr="00B43106" w:rsidTr="00930330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Роль народных промыслов в современной жизни. Обобщение 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1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5912C4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A30A2" w:rsidRPr="00B43106" w:rsidTr="00930330">
        <w:trPr>
          <w:trHeight w:val="120"/>
        </w:trPr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6A30A2" w:rsidRPr="00B43106" w:rsidRDefault="00FC11BD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21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3 раздел Деко</w:t>
            </w:r>
            <w:r w:rsidR="005912C4">
              <w:rPr>
                <w:rFonts w:ascii="Times New Roman" w:eastAsia="Calibri" w:hAnsi="Times New Roman" w:cs="Times New Roman"/>
                <w:b/>
                <w:szCs w:val="24"/>
              </w:rPr>
              <w:t xml:space="preserve">р – человек, общество, время 8 </w:t>
            </w: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часов)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auto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 xml:space="preserve">Зачем людям украшения.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 xml:space="preserve">1 час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B55FB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A30A2" w:rsidRPr="00B43106" w:rsidTr="00930330">
        <w:trPr>
          <w:trHeight w:val="276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6A30A2" w:rsidRPr="00B43106" w:rsidRDefault="006A30A2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22</w:t>
            </w:r>
            <w:r w:rsidR="00FC11BD">
              <w:rPr>
                <w:rFonts w:ascii="Times New Roman" w:eastAsia="Calibri" w:hAnsi="Times New Roman" w:cs="Times New Roman"/>
                <w:szCs w:val="24"/>
              </w:rPr>
              <w:t>-</w:t>
            </w:r>
            <w:r w:rsidR="00FC11BD" w:rsidRPr="00B43106">
              <w:rPr>
                <w:rFonts w:ascii="Times New Roman" w:eastAsia="Calibri" w:hAnsi="Times New Roman" w:cs="Times New Roman"/>
                <w:szCs w:val="24"/>
              </w:rPr>
              <w:t>23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Роль декоративного искусства в жизни древнего общества.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</w:rPr>
              <w:t xml:space="preserve">2 часа 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4B76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15.02</w:t>
            </w:r>
            <w:r w:rsidR="00B55FB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="00B55FB6"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22.02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A30A2" w:rsidRPr="00B43106" w:rsidTr="00DC5057">
        <w:trPr>
          <w:trHeight w:val="267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6A30A2" w:rsidRPr="00B43106" w:rsidRDefault="00FC11BD" w:rsidP="00FC11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6A30A2" w:rsidRPr="00B43106">
              <w:rPr>
                <w:rFonts w:ascii="Times New Roman" w:eastAsia="Calibri" w:hAnsi="Times New Roman" w:cs="Times New Roman"/>
                <w:szCs w:val="24"/>
              </w:rPr>
              <w:t>24</w:t>
            </w:r>
            <w:r>
              <w:rPr>
                <w:rFonts w:ascii="Times New Roman" w:eastAsia="Calibri" w:hAnsi="Times New Roman" w:cs="Times New Roman"/>
                <w:szCs w:val="24"/>
              </w:rPr>
              <w:t>-</w:t>
            </w:r>
            <w:r w:rsidRPr="00B43106">
              <w:rPr>
                <w:rFonts w:ascii="Times New Roman" w:eastAsia="Calibri" w:hAnsi="Times New Roman" w:cs="Times New Roman"/>
                <w:szCs w:val="24"/>
              </w:rPr>
              <w:t>25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Одежда «говорит» о человеке.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3237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  <w:r w:rsidRPr="00B43106">
              <w:rPr>
                <w:rFonts w:ascii="Times New Roman" w:eastAsia="Times New Roman" w:hAnsi="Times New Roman" w:cs="Times New Roman"/>
                <w:szCs w:val="24"/>
              </w:rPr>
              <w:t>часа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B55FB6" w:rsidP="004B76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01.03-</w:t>
            </w: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15.03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A30A2" w:rsidRPr="00B43106" w:rsidTr="00DC5057">
        <w:trPr>
          <w:trHeight w:val="279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6A30A2" w:rsidRPr="00B43106" w:rsidRDefault="00FC11BD" w:rsidP="006A3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4 четверть -</w:t>
            </w:r>
            <w:r w:rsidR="005912C4">
              <w:rPr>
                <w:rFonts w:ascii="Times New Roman" w:eastAsia="Times New Roman" w:hAnsi="Times New Roman" w:cs="Times New Roman"/>
                <w:b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ч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3237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55FB6" w:rsidRPr="00B43106" w:rsidTr="00DC5057">
        <w:trPr>
          <w:trHeight w:val="279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55FB6" w:rsidRPr="00B43106" w:rsidRDefault="00FC11BD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26</w:t>
            </w:r>
            <w:r>
              <w:rPr>
                <w:rFonts w:ascii="Times New Roman" w:eastAsia="Calibri" w:hAnsi="Times New Roman" w:cs="Times New Roman"/>
                <w:szCs w:val="24"/>
              </w:rPr>
              <w:t>-</w:t>
            </w:r>
            <w:r w:rsidRPr="00B43106">
              <w:rPr>
                <w:rFonts w:ascii="Times New Roman" w:eastAsia="Calibri" w:hAnsi="Times New Roman" w:cs="Times New Roman"/>
                <w:szCs w:val="24"/>
              </w:rPr>
              <w:t>27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right w:val="single" w:sz="4" w:space="0" w:color="585858"/>
            </w:tcBorders>
          </w:tcPr>
          <w:p w:rsidR="00B55FB6" w:rsidRPr="00B43106" w:rsidRDefault="00B55FB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B55FB6" w:rsidRPr="00B55FB6" w:rsidRDefault="00B55FB6" w:rsidP="00B55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55FB6">
              <w:rPr>
                <w:rFonts w:ascii="Times New Roman" w:eastAsia="Times New Roman" w:hAnsi="Times New Roman" w:cs="Times New Roman"/>
                <w:szCs w:val="24"/>
              </w:rPr>
              <w:t>О чём рассказывают нам гербы и эмблемы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B55FB6" w:rsidRPr="00B43106" w:rsidRDefault="00FC11BD" w:rsidP="00B431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  <w:r w:rsidR="00B55FB6">
              <w:rPr>
                <w:rFonts w:ascii="Times New Roman" w:eastAsia="Times New Roman" w:hAnsi="Times New Roman" w:cs="Times New Roman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55FB6" w:rsidRPr="00B43106" w:rsidRDefault="00B55FB6" w:rsidP="003237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29.03</w:t>
            </w:r>
            <w:r w:rsidR="00FC11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="00FC11BD"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05.04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55FB6" w:rsidRPr="00B43106" w:rsidRDefault="00B55FB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A30A2" w:rsidRPr="00B43106" w:rsidTr="00930330">
        <w:trPr>
          <w:trHeight w:val="306"/>
        </w:trPr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6A30A2" w:rsidRPr="00B43106" w:rsidRDefault="006A30A2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28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Роль декоративного искусства в жизни человека и общества (обобщение темы).</w:t>
            </w:r>
          </w:p>
        </w:tc>
        <w:tc>
          <w:tcPr>
            <w:tcW w:w="85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6A30A2" w:rsidRPr="00B43106" w:rsidRDefault="00FC11BD" w:rsidP="00FC1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1 </w:t>
            </w:r>
            <w:r w:rsidR="006A30A2" w:rsidRPr="00B43106">
              <w:rPr>
                <w:rFonts w:ascii="Times New Roman" w:eastAsia="Calibri" w:hAnsi="Times New Roman" w:cs="Times New Roman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FC11BD" w:rsidP="00FC11B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6A30A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2.04</w:t>
            </w:r>
          </w:p>
        </w:tc>
        <w:tc>
          <w:tcPr>
            <w:tcW w:w="99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6A30A2" w:rsidRPr="00B43106" w:rsidRDefault="006A30A2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3106" w:rsidRPr="00B43106" w:rsidTr="00930330">
        <w:trPr>
          <w:trHeight w:val="115"/>
        </w:trPr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29</w:t>
            </w:r>
            <w:r w:rsidR="00FC11BD">
              <w:rPr>
                <w:rFonts w:ascii="Times New Roman" w:eastAsia="Calibri" w:hAnsi="Times New Roman" w:cs="Times New Roman"/>
                <w:szCs w:val="24"/>
              </w:rPr>
              <w:t>-30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>4 раздел Декоративное</w:t>
            </w:r>
            <w:r w:rsidR="005912C4">
              <w:rPr>
                <w:rFonts w:ascii="Times New Roman" w:eastAsia="Calibri" w:hAnsi="Times New Roman" w:cs="Times New Roman"/>
                <w:b/>
                <w:szCs w:val="24"/>
              </w:rPr>
              <w:t xml:space="preserve"> искусство в современном мире (5</w:t>
            </w:r>
            <w:r w:rsidRPr="00B43106">
              <w:rPr>
                <w:rFonts w:ascii="Times New Roman" w:eastAsia="Calibri" w:hAnsi="Times New Roman" w:cs="Times New Roman"/>
                <w:b/>
                <w:szCs w:val="24"/>
              </w:rPr>
              <w:t xml:space="preserve"> часов)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Современное выставочное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B43106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</w:t>
            </w:r>
            <w:r w:rsidR="00B43106" w:rsidRPr="00B43106">
              <w:rPr>
                <w:rFonts w:ascii="Times New Roman" w:eastAsia="Calibri" w:hAnsi="Times New Roman" w:cs="Times New Roman"/>
                <w:szCs w:val="24"/>
              </w:rPr>
              <w:t xml:space="preserve">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FC11BD" w:rsidP="005912C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B431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19.04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C11BD" w:rsidRPr="00B43106" w:rsidTr="00930330">
        <w:trPr>
          <w:trHeight w:val="115"/>
        </w:trPr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C11BD" w:rsidRPr="00B43106" w:rsidRDefault="00FC11BD" w:rsidP="00B4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  <w:lang w:val="en-US"/>
              </w:rPr>
              <w:t>31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585858"/>
              <w:right w:val="single" w:sz="4" w:space="0" w:color="585858"/>
            </w:tcBorders>
          </w:tcPr>
          <w:p w:rsidR="00FC11BD" w:rsidRPr="00B43106" w:rsidRDefault="00FC11BD" w:rsidP="00B431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C11BD" w:rsidRPr="00B43106" w:rsidRDefault="00FC11BD" w:rsidP="00FC11B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C11BD">
              <w:rPr>
                <w:rFonts w:ascii="Times New Roman" w:eastAsia="Calibri" w:hAnsi="Times New Roman" w:cs="Times New Roman"/>
                <w:szCs w:val="24"/>
              </w:rPr>
              <w:t>Ты сам - мастер декоративно-прикладного искусства (</w:t>
            </w:r>
            <w:r>
              <w:rPr>
                <w:rFonts w:ascii="Times New Roman" w:eastAsia="Calibri" w:hAnsi="Times New Roman" w:cs="Times New Roman"/>
                <w:szCs w:val="24"/>
              </w:rPr>
              <w:t>Ансамбль декоративных ваз</w:t>
            </w:r>
            <w:r w:rsidRPr="00FC11BD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FC11BD" w:rsidRDefault="005912C4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  <w:r w:rsidR="00FC11BD">
              <w:rPr>
                <w:rFonts w:ascii="Times New Roman" w:eastAsia="Calibri" w:hAnsi="Times New Roman" w:cs="Times New Roman"/>
                <w:szCs w:val="24"/>
              </w:rPr>
              <w:t xml:space="preserve"> час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C11BD" w:rsidRPr="00B43106" w:rsidRDefault="005912C4" w:rsidP="005912C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26.04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FC11BD">
              <w:rPr>
                <w:rFonts w:ascii="Times New Roman" w:eastAsia="Times New Roman" w:hAnsi="Times New Roman" w:cs="Times New Roman"/>
                <w:szCs w:val="24"/>
              </w:rPr>
              <w:t>17.05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FC11BD" w:rsidRPr="00B43106" w:rsidRDefault="00FC11BD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B43106" w:rsidRPr="00B43106" w:rsidRDefault="00FC11BD" w:rsidP="00591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  <w:r w:rsidR="005912C4">
              <w:rPr>
                <w:rFonts w:ascii="Times New Roman" w:eastAsia="Calibri" w:hAnsi="Times New Roman" w:cs="Times New Roman"/>
                <w:szCs w:val="24"/>
              </w:rPr>
              <w:t>2-33</w:t>
            </w:r>
          </w:p>
        </w:tc>
        <w:tc>
          <w:tcPr>
            <w:tcW w:w="1587" w:type="dxa"/>
            <w:vMerge/>
            <w:tcBorders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43106">
              <w:rPr>
                <w:rFonts w:ascii="Times New Roman" w:eastAsia="Calibri" w:hAnsi="Times New Roman" w:cs="Times New Roman"/>
                <w:szCs w:val="24"/>
              </w:rPr>
              <w:t>Создание декоративной композиции «Здравствуй, лето!».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auto"/>
            </w:tcBorders>
            <w:hideMark/>
          </w:tcPr>
          <w:p w:rsidR="00B43106" w:rsidRPr="00B43106" w:rsidRDefault="004B765A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2 </w:t>
            </w:r>
            <w:r w:rsidR="00B43106" w:rsidRPr="00B43106">
              <w:rPr>
                <w:rFonts w:ascii="Times New Roman" w:eastAsia="Calibri" w:hAnsi="Times New Roman" w:cs="Times New Roman"/>
                <w:szCs w:val="24"/>
              </w:rPr>
              <w:t>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5912C4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B765A">
              <w:rPr>
                <w:rFonts w:ascii="Times New Roman" w:eastAsia="Times New Roman" w:hAnsi="Times New Roman" w:cs="Times New Roman"/>
                <w:szCs w:val="24"/>
              </w:rPr>
              <w:t>24.05</w:t>
            </w:r>
            <w:r w:rsidR="00B43106" w:rsidRPr="00B43106">
              <w:rPr>
                <w:rFonts w:ascii="Times New Roman" w:eastAsia="Times New Roman" w:hAnsi="Times New Roman" w:cs="Times New Roman"/>
                <w:szCs w:val="24"/>
              </w:rPr>
              <w:t>-31.05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B4310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43106" w:rsidRPr="00B43106" w:rsidTr="00930330">
        <w:trPr>
          <w:trHeight w:val="292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B43106" w:rsidRPr="00B43106" w:rsidRDefault="00B43106" w:rsidP="00FC1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43106">
              <w:rPr>
                <w:rFonts w:ascii="Times New Roman" w:eastAsia="Times New Roman" w:hAnsi="Times New Roman" w:cs="Times New Roman"/>
                <w:b/>
                <w:szCs w:val="24"/>
              </w:rPr>
              <w:t>Всего за год – 3</w:t>
            </w:r>
            <w:r w:rsidR="00FC11BD">
              <w:rPr>
                <w:rFonts w:ascii="Times New Roman" w:eastAsia="Times New Roman" w:hAnsi="Times New Roman" w:cs="Times New Roman"/>
                <w:b/>
                <w:szCs w:val="24"/>
              </w:rPr>
              <w:t>3</w:t>
            </w:r>
            <w:r w:rsidRPr="00B43106">
              <w:rPr>
                <w:rFonts w:ascii="Times New Roman" w:eastAsia="Times New Roman" w:hAnsi="Times New Roman" w:cs="Times New Roman"/>
                <w:b/>
                <w:szCs w:val="24"/>
              </w:rPr>
              <w:t>ч</w:t>
            </w:r>
          </w:p>
        </w:tc>
      </w:tr>
    </w:tbl>
    <w:p w:rsidR="00B43106" w:rsidRPr="00B43106" w:rsidRDefault="00B43106" w:rsidP="00B43106">
      <w:pPr>
        <w:tabs>
          <w:tab w:val="left" w:pos="6684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751212" w:rsidRDefault="00751212" w:rsidP="00B43106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30330" w:rsidRDefault="00930330" w:rsidP="00B43106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30330" w:rsidRDefault="00930330" w:rsidP="00B43106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30330" w:rsidRDefault="00930330" w:rsidP="00B43106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30330" w:rsidRDefault="00930330" w:rsidP="00B43106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E2DD2" w:rsidRDefault="00EE2DD2" w:rsidP="00B43106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E2DD2" w:rsidRDefault="00EE2DD2" w:rsidP="00B43106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30330" w:rsidRDefault="00930330" w:rsidP="00B43106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Лист корректировки рабочей программы (календарно-тематического планирования)</w:t>
      </w:r>
    </w:p>
    <w:p w:rsidR="00930330" w:rsidRDefault="00930330" w:rsidP="00B43106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2020-2021 учебный год </w:t>
      </w:r>
    </w:p>
    <w:p w:rsidR="00930330" w:rsidRDefault="00930330" w:rsidP="0093033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Предмет: изобразительное искусство </w:t>
      </w:r>
    </w:p>
    <w:p w:rsidR="005912C4" w:rsidRDefault="005912C4" w:rsidP="0093033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Класс: 5а </w:t>
      </w:r>
    </w:p>
    <w:tbl>
      <w:tblPr>
        <w:tblStyle w:val="a6"/>
        <w:tblW w:w="11214" w:type="dxa"/>
        <w:tblInd w:w="-289" w:type="dxa"/>
        <w:tblLook w:val="04A0" w:firstRow="1" w:lastRow="0" w:firstColumn="1" w:lastColumn="0" w:noHBand="0" w:noVBand="1"/>
      </w:tblPr>
      <w:tblGrid>
        <w:gridCol w:w="2411"/>
        <w:gridCol w:w="1401"/>
        <w:gridCol w:w="1617"/>
        <w:gridCol w:w="802"/>
        <w:gridCol w:w="28"/>
        <w:gridCol w:w="688"/>
        <w:gridCol w:w="2126"/>
        <w:gridCol w:w="2141"/>
      </w:tblGrid>
      <w:tr w:rsidR="005912C4" w:rsidTr="005912C4">
        <w:trPr>
          <w:trHeight w:val="517"/>
        </w:trPr>
        <w:tc>
          <w:tcPr>
            <w:tcW w:w="2411" w:type="dxa"/>
            <w:vMerge w:val="restart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Тема </w:t>
            </w:r>
          </w:p>
        </w:tc>
        <w:tc>
          <w:tcPr>
            <w:tcW w:w="1401" w:type="dxa"/>
            <w:vMerge w:val="restart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 проведения  по плану</w:t>
            </w:r>
          </w:p>
        </w:tc>
        <w:tc>
          <w:tcPr>
            <w:tcW w:w="1617" w:type="dxa"/>
            <w:vMerge w:val="restart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Дата фактического проведения </w:t>
            </w:r>
          </w:p>
        </w:tc>
        <w:tc>
          <w:tcPr>
            <w:tcW w:w="1518" w:type="dxa"/>
            <w:gridSpan w:val="3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часов </w:t>
            </w:r>
          </w:p>
        </w:tc>
        <w:tc>
          <w:tcPr>
            <w:tcW w:w="2126" w:type="dxa"/>
            <w:vMerge w:val="restart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Причина корректировки </w:t>
            </w:r>
          </w:p>
        </w:tc>
        <w:tc>
          <w:tcPr>
            <w:tcW w:w="2141" w:type="dxa"/>
            <w:vMerge w:val="restart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Способ корректировки </w:t>
            </w:r>
          </w:p>
        </w:tc>
      </w:tr>
      <w:tr w:rsidR="005912C4" w:rsidTr="005912C4">
        <w:trPr>
          <w:trHeight w:val="290"/>
        </w:trPr>
        <w:tc>
          <w:tcPr>
            <w:tcW w:w="2411" w:type="dxa"/>
            <w:vMerge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  <w:vMerge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  <w:vMerge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0" w:type="dxa"/>
            <w:gridSpan w:val="2"/>
          </w:tcPr>
          <w:p w:rsidR="005912C4" w:rsidRPr="005912C4" w:rsidRDefault="005912C4" w:rsidP="00930330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5912C4">
              <w:rPr>
                <w:rFonts w:ascii="Times New Roman" w:hAnsi="Times New Roman"/>
                <w:sz w:val="22"/>
                <w:szCs w:val="28"/>
              </w:rPr>
              <w:t xml:space="preserve">По плану </w:t>
            </w:r>
          </w:p>
        </w:tc>
        <w:tc>
          <w:tcPr>
            <w:tcW w:w="688" w:type="dxa"/>
          </w:tcPr>
          <w:p w:rsidR="005912C4" w:rsidRPr="005912C4" w:rsidRDefault="005912C4" w:rsidP="00930330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факт</w:t>
            </w:r>
            <w:r w:rsidRPr="005912C4">
              <w:rPr>
                <w:rFonts w:ascii="Times New Roman" w:hAnsi="Times New Roman"/>
                <w:sz w:val="22"/>
                <w:szCs w:val="28"/>
              </w:rPr>
              <w:t xml:space="preserve"> </w:t>
            </w:r>
          </w:p>
        </w:tc>
        <w:tc>
          <w:tcPr>
            <w:tcW w:w="2126" w:type="dxa"/>
            <w:vMerge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  <w:vMerge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6" w:type="dxa"/>
            <w:gridSpan w:val="2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93033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30330" w:rsidRDefault="00930330" w:rsidP="0093033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12C4" w:rsidRDefault="005912C4" w:rsidP="0093033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12C4" w:rsidRDefault="005912C4" w:rsidP="0093033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12C4" w:rsidRDefault="005912C4" w:rsidP="0093033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12C4" w:rsidRDefault="005912C4" w:rsidP="005912C4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Лист корректировки рабочей программы (календарно-тематического планирования)</w:t>
      </w:r>
    </w:p>
    <w:p w:rsidR="005912C4" w:rsidRDefault="005912C4" w:rsidP="005912C4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2020-2021 учебный год </w:t>
      </w:r>
    </w:p>
    <w:p w:rsidR="005912C4" w:rsidRDefault="005912C4" w:rsidP="005912C4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Предмет: изобразительное искусство </w:t>
      </w:r>
    </w:p>
    <w:p w:rsidR="005912C4" w:rsidRDefault="005912C4" w:rsidP="005912C4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Класс: 5а </w:t>
      </w:r>
    </w:p>
    <w:tbl>
      <w:tblPr>
        <w:tblStyle w:val="a6"/>
        <w:tblW w:w="11214" w:type="dxa"/>
        <w:tblInd w:w="-289" w:type="dxa"/>
        <w:tblLook w:val="04A0" w:firstRow="1" w:lastRow="0" w:firstColumn="1" w:lastColumn="0" w:noHBand="0" w:noVBand="1"/>
      </w:tblPr>
      <w:tblGrid>
        <w:gridCol w:w="2411"/>
        <w:gridCol w:w="1401"/>
        <w:gridCol w:w="1617"/>
        <w:gridCol w:w="815"/>
        <w:gridCol w:w="15"/>
        <w:gridCol w:w="688"/>
        <w:gridCol w:w="2126"/>
        <w:gridCol w:w="2141"/>
      </w:tblGrid>
      <w:tr w:rsidR="005912C4" w:rsidTr="00E55C3B">
        <w:trPr>
          <w:trHeight w:val="517"/>
        </w:trPr>
        <w:tc>
          <w:tcPr>
            <w:tcW w:w="2411" w:type="dxa"/>
            <w:vMerge w:val="restart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Тема </w:t>
            </w:r>
          </w:p>
        </w:tc>
        <w:tc>
          <w:tcPr>
            <w:tcW w:w="1401" w:type="dxa"/>
            <w:vMerge w:val="restart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 проведения  по плану</w:t>
            </w:r>
          </w:p>
        </w:tc>
        <w:tc>
          <w:tcPr>
            <w:tcW w:w="1617" w:type="dxa"/>
            <w:vMerge w:val="restart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Дата фактического проведения </w:t>
            </w:r>
          </w:p>
        </w:tc>
        <w:tc>
          <w:tcPr>
            <w:tcW w:w="1518" w:type="dxa"/>
            <w:gridSpan w:val="3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часов </w:t>
            </w:r>
          </w:p>
        </w:tc>
        <w:tc>
          <w:tcPr>
            <w:tcW w:w="2126" w:type="dxa"/>
            <w:vMerge w:val="restart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Причина корректировки </w:t>
            </w:r>
          </w:p>
        </w:tc>
        <w:tc>
          <w:tcPr>
            <w:tcW w:w="2141" w:type="dxa"/>
            <w:vMerge w:val="restart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Способ корректировки </w:t>
            </w:r>
          </w:p>
        </w:tc>
      </w:tr>
      <w:tr w:rsidR="005912C4" w:rsidTr="00E55C3B">
        <w:trPr>
          <w:trHeight w:val="290"/>
        </w:trPr>
        <w:tc>
          <w:tcPr>
            <w:tcW w:w="2411" w:type="dxa"/>
            <w:vMerge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  <w:vMerge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  <w:vMerge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0" w:type="dxa"/>
            <w:gridSpan w:val="2"/>
          </w:tcPr>
          <w:p w:rsidR="005912C4" w:rsidRPr="005912C4" w:rsidRDefault="005912C4" w:rsidP="00E55C3B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5912C4">
              <w:rPr>
                <w:rFonts w:ascii="Times New Roman" w:hAnsi="Times New Roman"/>
                <w:sz w:val="22"/>
                <w:szCs w:val="28"/>
              </w:rPr>
              <w:t xml:space="preserve">По плану </w:t>
            </w:r>
          </w:p>
        </w:tc>
        <w:tc>
          <w:tcPr>
            <w:tcW w:w="688" w:type="dxa"/>
          </w:tcPr>
          <w:p w:rsidR="005912C4" w:rsidRPr="005912C4" w:rsidRDefault="005912C4" w:rsidP="00E55C3B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факт</w:t>
            </w:r>
            <w:r w:rsidRPr="005912C4">
              <w:rPr>
                <w:rFonts w:ascii="Times New Roman" w:hAnsi="Times New Roman"/>
                <w:sz w:val="22"/>
                <w:szCs w:val="28"/>
              </w:rPr>
              <w:t xml:space="preserve"> </w:t>
            </w:r>
          </w:p>
        </w:tc>
        <w:tc>
          <w:tcPr>
            <w:tcW w:w="2126" w:type="dxa"/>
            <w:vMerge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  <w:vMerge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12C4" w:rsidTr="005912C4">
        <w:tc>
          <w:tcPr>
            <w:tcW w:w="241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7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15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3" w:type="dxa"/>
            <w:gridSpan w:val="2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1" w:type="dxa"/>
          </w:tcPr>
          <w:p w:rsidR="005912C4" w:rsidRDefault="005912C4" w:rsidP="00E55C3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912C4" w:rsidRPr="009C4D2C" w:rsidRDefault="005912C4" w:rsidP="005912C4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12C4" w:rsidRPr="009C4D2C" w:rsidRDefault="005912C4" w:rsidP="00930330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5912C4" w:rsidRPr="009C4D2C" w:rsidSect="00BF61B0">
      <w:pgSz w:w="11906" w:h="16838"/>
      <w:pgMar w:top="850" w:right="142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5B0" w:rsidRDefault="00E225B0">
      <w:pPr>
        <w:spacing w:after="0" w:line="240" w:lineRule="auto"/>
      </w:pPr>
      <w:r>
        <w:separator/>
      </w:r>
    </w:p>
  </w:endnote>
  <w:endnote w:type="continuationSeparator" w:id="0">
    <w:p w:rsidR="00E225B0" w:rsidRDefault="00E2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4">
    <w:altName w:val="Times New Roman"/>
    <w:charset w:val="CC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5B0" w:rsidRDefault="00E225B0">
      <w:pPr>
        <w:spacing w:after="0" w:line="240" w:lineRule="auto"/>
      </w:pPr>
      <w:r>
        <w:separator/>
      </w:r>
    </w:p>
  </w:footnote>
  <w:footnote w:type="continuationSeparator" w:id="0">
    <w:p w:rsidR="00E225B0" w:rsidRDefault="00E22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7"/>
      <w:numFmt w:val="upperRoman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19D243B7"/>
    <w:multiLevelType w:val="hybridMultilevel"/>
    <w:tmpl w:val="D416DC0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1E073450"/>
    <w:multiLevelType w:val="hybridMultilevel"/>
    <w:tmpl w:val="3708B170"/>
    <w:lvl w:ilvl="0" w:tplc="2764A36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16FF0"/>
    <w:multiLevelType w:val="hybridMultilevel"/>
    <w:tmpl w:val="2D4E4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70677"/>
    <w:multiLevelType w:val="hybridMultilevel"/>
    <w:tmpl w:val="D45AFFC2"/>
    <w:lvl w:ilvl="0" w:tplc="5E820D94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61BC3"/>
    <w:multiLevelType w:val="hybridMultilevel"/>
    <w:tmpl w:val="96DE2C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084741"/>
    <w:multiLevelType w:val="hybridMultilevel"/>
    <w:tmpl w:val="B5E8F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67C78"/>
    <w:multiLevelType w:val="hybridMultilevel"/>
    <w:tmpl w:val="BD700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97657"/>
    <w:multiLevelType w:val="hybridMultilevel"/>
    <w:tmpl w:val="7744E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C58C0"/>
    <w:multiLevelType w:val="hybridMultilevel"/>
    <w:tmpl w:val="E940C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36694"/>
    <w:multiLevelType w:val="hybridMultilevel"/>
    <w:tmpl w:val="36860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86419"/>
    <w:multiLevelType w:val="hybridMultilevel"/>
    <w:tmpl w:val="D4AC89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27DB9"/>
    <w:multiLevelType w:val="hybridMultilevel"/>
    <w:tmpl w:val="F10A8F5A"/>
    <w:lvl w:ilvl="0" w:tplc="35264C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A1F333A"/>
    <w:multiLevelType w:val="hybridMultilevel"/>
    <w:tmpl w:val="38BCD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55BA0"/>
    <w:multiLevelType w:val="hybridMultilevel"/>
    <w:tmpl w:val="A5B0CD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B33E3"/>
    <w:multiLevelType w:val="hybridMultilevel"/>
    <w:tmpl w:val="0596C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F7D95"/>
    <w:multiLevelType w:val="hybridMultilevel"/>
    <w:tmpl w:val="5C3E2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23691"/>
    <w:multiLevelType w:val="hybridMultilevel"/>
    <w:tmpl w:val="2D1AB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C3647"/>
    <w:multiLevelType w:val="hybridMultilevel"/>
    <w:tmpl w:val="8CCE5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764A36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A68F9"/>
    <w:multiLevelType w:val="hybridMultilevel"/>
    <w:tmpl w:val="B6C4F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173110"/>
    <w:multiLevelType w:val="hybridMultilevel"/>
    <w:tmpl w:val="C332C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2206C"/>
    <w:multiLevelType w:val="hybridMultilevel"/>
    <w:tmpl w:val="28EEBE5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4"/>
  </w:num>
  <w:num w:numId="5">
    <w:abstractNumId w:val="10"/>
  </w:num>
  <w:num w:numId="6">
    <w:abstractNumId w:val="9"/>
  </w:num>
  <w:num w:numId="7">
    <w:abstractNumId w:val="12"/>
  </w:num>
  <w:num w:numId="8">
    <w:abstractNumId w:val="6"/>
  </w:num>
  <w:num w:numId="9">
    <w:abstractNumId w:val="20"/>
  </w:num>
  <w:num w:numId="10">
    <w:abstractNumId w:val="2"/>
  </w:num>
  <w:num w:numId="11">
    <w:abstractNumId w:val="21"/>
  </w:num>
  <w:num w:numId="12">
    <w:abstractNumId w:val="5"/>
  </w:num>
  <w:num w:numId="13">
    <w:abstractNumId w:val="18"/>
  </w:num>
  <w:num w:numId="14">
    <w:abstractNumId w:val="7"/>
  </w:num>
  <w:num w:numId="15">
    <w:abstractNumId w:val="11"/>
  </w:num>
  <w:num w:numId="16">
    <w:abstractNumId w:val="19"/>
  </w:num>
  <w:num w:numId="17">
    <w:abstractNumId w:val="4"/>
  </w:num>
  <w:num w:numId="18">
    <w:abstractNumId w:val="16"/>
  </w:num>
  <w:num w:numId="19">
    <w:abstractNumId w:val="22"/>
  </w:num>
  <w:num w:numId="20">
    <w:abstractNumId w:val="13"/>
  </w:num>
  <w:num w:numId="21">
    <w:abstractNumId w:val="15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8A"/>
    <w:rsid w:val="00010EB1"/>
    <w:rsid w:val="00047BA8"/>
    <w:rsid w:val="00052E1B"/>
    <w:rsid w:val="000950C8"/>
    <w:rsid w:val="000B1ADB"/>
    <w:rsid w:val="000F5F6B"/>
    <w:rsid w:val="001206A5"/>
    <w:rsid w:val="00144470"/>
    <w:rsid w:val="0019458A"/>
    <w:rsid w:val="001A1D51"/>
    <w:rsid w:val="00212FD6"/>
    <w:rsid w:val="002646EA"/>
    <w:rsid w:val="00281621"/>
    <w:rsid w:val="002C3A19"/>
    <w:rsid w:val="002C7E27"/>
    <w:rsid w:val="002D59BD"/>
    <w:rsid w:val="00323306"/>
    <w:rsid w:val="003237B5"/>
    <w:rsid w:val="0035506E"/>
    <w:rsid w:val="00362489"/>
    <w:rsid w:val="00365C87"/>
    <w:rsid w:val="00366A93"/>
    <w:rsid w:val="00372924"/>
    <w:rsid w:val="0038756E"/>
    <w:rsid w:val="003911D4"/>
    <w:rsid w:val="003B2283"/>
    <w:rsid w:val="003B67D1"/>
    <w:rsid w:val="003F7897"/>
    <w:rsid w:val="00422DF5"/>
    <w:rsid w:val="004618C1"/>
    <w:rsid w:val="004766DF"/>
    <w:rsid w:val="004B765A"/>
    <w:rsid w:val="005450CF"/>
    <w:rsid w:val="00564274"/>
    <w:rsid w:val="005912C4"/>
    <w:rsid w:val="005B7977"/>
    <w:rsid w:val="006001BD"/>
    <w:rsid w:val="00607816"/>
    <w:rsid w:val="006138D3"/>
    <w:rsid w:val="00667824"/>
    <w:rsid w:val="00667C27"/>
    <w:rsid w:val="00680830"/>
    <w:rsid w:val="006931C1"/>
    <w:rsid w:val="006A2DBB"/>
    <w:rsid w:val="006A30A2"/>
    <w:rsid w:val="006C344D"/>
    <w:rsid w:val="006E3450"/>
    <w:rsid w:val="00713633"/>
    <w:rsid w:val="007250FB"/>
    <w:rsid w:val="00731D48"/>
    <w:rsid w:val="00751212"/>
    <w:rsid w:val="007538A7"/>
    <w:rsid w:val="0077329C"/>
    <w:rsid w:val="00777146"/>
    <w:rsid w:val="007A6C6C"/>
    <w:rsid w:val="007B499C"/>
    <w:rsid w:val="0080248F"/>
    <w:rsid w:val="008114CA"/>
    <w:rsid w:val="00885636"/>
    <w:rsid w:val="00930330"/>
    <w:rsid w:val="009A5838"/>
    <w:rsid w:val="009B30BC"/>
    <w:rsid w:val="009C266E"/>
    <w:rsid w:val="009C4409"/>
    <w:rsid w:val="009C4D2C"/>
    <w:rsid w:val="009C4E62"/>
    <w:rsid w:val="00A61938"/>
    <w:rsid w:val="00AB2DF0"/>
    <w:rsid w:val="00AB694F"/>
    <w:rsid w:val="00B13829"/>
    <w:rsid w:val="00B13B1C"/>
    <w:rsid w:val="00B26216"/>
    <w:rsid w:val="00B36246"/>
    <w:rsid w:val="00B43106"/>
    <w:rsid w:val="00B55FB6"/>
    <w:rsid w:val="00B75231"/>
    <w:rsid w:val="00B9190F"/>
    <w:rsid w:val="00BE1456"/>
    <w:rsid w:val="00BF61B0"/>
    <w:rsid w:val="00C055C3"/>
    <w:rsid w:val="00C34418"/>
    <w:rsid w:val="00C37528"/>
    <w:rsid w:val="00C6628B"/>
    <w:rsid w:val="00C906E5"/>
    <w:rsid w:val="00CC3F34"/>
    <w:rsid w:val="00D37714"/>
    <w:rsid w:val="00D67D1F"/>
    <w:rsid w:val="00DB17B5"/>
    <w:rsid w:val="00DB43D6"/>
    <w:rsid w:val="00DB5AC3"/>
    <w:rsid w:val="00DD1470"/>
    <w:rsid w:val="00E225B0"/>
    <w:rsid w:val="00E52FF1"/>
    <w:rsid w:val="00E72B6E"/>
    <w:rsid w:val="00ED01E5"/>
    <w:rsid w:val="00EE2DD2"/>
    <w:rsid w:val="00EE3458"/>
    <w:rsid w:val="00F51D7A"/>
    <w:rsid w:val="00F73FB0"/>
    <w:rsid w:val="00FC11BD"/>
    <w:rsid w:val="00FD548D"/>
    <w:rsid w:val="00FE1E0A"/>
    <w:rsid w:val="00FE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8BA1"/>
  <w15:docId w15:val="{52B22FD8-CB36-4722-A817-F451AEFD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458A"/>
  </w:style>
  <w:style w:type="paragraph" w:styleId="a3">
    <w:name w:val="No Spacing"/>
    <w:uiPriority w:val="1"/>
    <w:qFormat/>
    <w:rsid w:val="001945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45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19458A"/>
    <w:pPr>
      <w:suppressLineNumbers/>
      <w:suppressAutoHyphens/>
    </w:pPr>
    <w:rPr>
      <w:rFonts w:ascii="Calibri" w:eastAsia="SimSun" w:hAnsi="Calibri" w:cs="font314"/>
      <w:kern w:val="1"/>
      <w:lang w:eastAsia="ar-SA"/>
    </w:rPr>
  </w:style>
  <w:style w:type="character" w:customStyle="1" w:styleId="c0">
    <w:name w:val="c0"/>
    <w:basedOn w:val="a0"/>
    <w:rsid w:val="0019458A"/>
    <w:rPr>
      <w:rFonts w:cs="Times New Roman"/>
    </w:rPr>
  </w:style>
  <w:style w:type="paragraph" w:customStyle="1" w:styleId="10">
    <w:name w:val="Без интервала1"/>
    <w:rsid w:val="0019458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table" w:styleId="a6">
    <w:name w:val="Table Grid"/>
    <w:basedOn w:val="a1"/>
    <w:uiPriority w:val="59"/>
    <w:rsid w:val="001945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9458A"/>
    <w:rPr>
      <w:b/>
      <w:bCs/>
    </w:rPr>
  </w:style>
  <w:style w:type="paragraph" w:customStyle="1" w:styleId="a8">
    <w:name w:val="Новый"/>
    <w:basedOn w:val="a"/>
    <w:rsid w:val="0019458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19458A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1945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19458A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1945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94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945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194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945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194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B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B5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754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66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41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28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82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16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6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</Pages>
  <Words>4373</Words>
  <Characters>24928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10</cp:revision>
  <cp:lastPrinted>2021-01-10T13:07:00Z</cp:lastPrinted>
  <dcterms:created xsi:type="dcterms:W3CDTF">2018-09-08T08:16:00Z</dcterms:created>
  <dcterms:modified xsi:type="dcterms:W3CDTF">2021-01-10T13:24:00Z</dcterms:modified>
</cp:coreProperties>
</file>