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665" w:rsidRDefault="00DA2665" w:rsidP="00C2078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DA2665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300470" cy="8901252"/>
            <wp:effectExtent l="0" t="0" r="0" b="0"/>
            <wp:docPr id="1" name="Рисунок 1" descr="C:\Users\Admin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665" w:rsidRDefault="00DA2665" w:rsidP="00C2078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A2665" w:rsidRDefault="00DA2665" w:rsidP="00C2078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A2665" w:rsidRDefault="00DA2665" w:rsidP="00C2078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A2665" w:rsidRDefault="00DA2665" w:rsidP="00C2078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A2665" w:rsidRDefault="00DA2665" w:rsidP="00C2078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E405FE" w:rsidRPr="00E405FE" w:rsidRDefault="00E405FE" w:rsidP="00C2078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E405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Пояснительная записка</w:t>
      </w:r>
    </w:p>
    <w:p w:rsidR="00E405FE" w:rsidRDefault="00E405FE" w:rsidP="00C2078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405FE">
        <w:rPr>
          <w:rFonts w:ascii="Times New Roman" w:eastAsia="Calibri" w:hAnsi="Times New Roman" w:cs="Times New Roman"/>
          <w:sz w:val="24"/>
          <w:szCs w:val="24"/>
          <w:lang w:eastAsia="ar-SA"/>
        </w:rPr>
        <w:t>Рабочая программа по предмету «Изобразительное искусство» для 8 класса  разработана в соответствии с основными положениями Федерального государственного образовательного стандарта основного общего образования второго поколения, примерной программы для основного общего образования по изобразительному искусству и авторской программы курса «Изобразительное искусство и художественный труд», разработанной под руководством и редакцией народного художника России, академика РАО Б. М. Неменского (2018 год издания).</w:t>
      </w:r>
    </w:p>
    <w:p w:rsidR="001D1541" w:rsidRPr="001D1541" w:rsidRDefault="001D1541" w:rsidP="00C2078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D1541">
        <w:rPr>
          <w:rFonts w:ascii="Times New Roman" w:eastAsia="Calibri" w:hAnsi="Times New Roman" w:cs="Times New Roman"/>
          <w:sz w:val="24"/>
          <w:szCs w:val="24"/>
          <w:lang w:eastAsia="ar-SA"/>
        </w:rPr>
        <w:t>Данная рабочая программа по изобразительному искусс</w:t>
      </w:r>
      <w:r w:rsidR="0032057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тву ориентирована на учащихся 8 </w:t>
      </w:r>
      <w:r w:rsidRPr="001D1541">
        <w:rPr>
          <w:rFonts w:ascii="Times New Roman" w:eastAsia="Calibri" w:hAnsi="Times New Roman" w:cs="Times New Roman"/>
          <w:sz w:val="24"/>
          <w:szCs w:val="24"/>
          <w:lang w:eastAsia="ar-SA"/>
        </w:rPr>
        <w:t>класса и реализуется на основе следующих документов:</w:t>
      </w:r>
    </w:p>
    <w:p w:rsidR="00320571" w:rsidRPr="00320571" w:rsidRDefault="00320571" w:rsidP="00C207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0571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Федеральные: </w:t>
      </w:r>
    </w:p>
    <w:p w:rsidR="00320571" w:rsidRPr="00320571" w:rsidRDefault="00320571" w:rsidP="00C20781">
      <w:pPr>
        <w:numPr>
          <w:ilvl w:val="0"/>
          <w:numId w:val="26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от 29 декабря 2012 г. №273-ФЗ «Об образовании в Российской Федерации» (с изменениями и доп. от 02.05.2015г. № 122-ФЗ);</w:t>
      </w:r>
    </w:p>
    <w:p w:rsidR="00320571" w:rsidRPr="00320571" w:rsidRDefault="00320571" w:rsidP="00C20781">
      <w:pPr>
        <w:numPr>
          <w:ilvl w:val="0"/>
          <w:numId w:val="26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Постановлением Главного государственного санитарного врача Российской Федерации от 29 декабря </w:t>
      </w:r>
      <w:proofErr w:type="gramStart"/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2010  года</w:t>
      </w:r>
      <w:proofErr w:type="gramEnd"/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189 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 от 24.11.2015 г. № 81);</w:t>
      </w:r>
    </w:p>
    <w:p w:rsidR="00320571" w:rsidRPr="00320571" w:rsidRDefault="00320571" w:rsidP="00C20781">
      <w:pPr>
        <w:numPr>
          <w:ilvl w:val="0"/>
          <w:numId w:val="26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Приказом Минобразования России от 05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 от 31.01.2012 г.);</w:t>
      </w:r>
    </w:p>
    <w:p w:rsidR="00320571" w:rsidRPr="00320571" w:rsidRDefault="00320571" w:rsidP="00C20781">
      <w:pPr>
        <w:numPr>
          <w:ilvl w:val="0"/>
          <w:numId w:val="26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17 декабря 2010 года №1897 «Об утверждении ФГОС основного общего образования» (с изменениями и дополнениями от 29.12.2014 г.);</w:t>
      </w:r>
    </w:p>
    <w:p w:rsidR="00320571" w:rsidRPr="00320571" w:rsidRDefault="00320571" w:rsidP="00C20781">
      <w:pPr>
        <w:numPr>
          <w:ilvl w:val="0"/>
          <w:numId w:val="26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образования РФ от 09.03.2004 г.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(с изменениями от 20.08.2008г., 30.08.2010г., 03.06.2011г., 11.02.2012г.);</w:t>
      </w:r>
    </w:p>
    <w:p w:rsidR="00320571" w:rsidRPr="00320571" w:rsidRDefault="00320571" w:rsidP="00C20781">
      <w:pPr>
        <w:numPr>
          <w:ilvl w:val="0"/>
          <w:numId w:val="26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Примерная основная образовательная программа для начального общего образования, основного общего, среднего общего образования, одобренная решением Федерального учебно-методического объединения по общему образованию. Протокол от 08 апреля 2015 г. № 1/15;</w:t>
      </w:r>
    </w:p>
    <w:p w:rsidR="00320571" w:rsidRPr="00320571" w:rsidRDefault="00320571" w:rsidP="00C20781">
      <w:pPr>
        <w:numPr>
          <w:ilvl w:val="0"/>
          <w:numId w:val="26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07.06.2017г. № 506 «Изменения, которые вносятся в федеральный компонент государственных образовательных стандартов начального общего, основного общего и среднего (полного) общего образования»;</w:t>
      </w:r>
    </w:p>
    <w:p w:rsidR="00320571" w:rsidRPr="00320571" w:rsidRDefault="00320571" w:rsidP="00C20781">
      <w:pPr>
        <w:numPr>
          <w:ilvl w:val="0"/>
          <w:numId w:val="26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Письмо Министерства образования и науки Российской Федерации от 07 августа 2015 г. </w:t>
      </w:r>
      <w:proofErr w:type="gramStart"/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« 08</w:t>
      </w:r>
      <w:proofErr w:type="gramEnd"/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-1221 «Методические рекомендации по вопросам введения ФГОС основного общего образования»;</w:t>
      </w:r>
    </w:p>
    <w:p w:rsidR="00320571" w:rsidRPr="00320571" w:rsidRDefault="00320571" w:rsidP="00C20781">
      <w:pPr>
        <w:numPr>
          <w:ilvl w:val="0"/>
          <w:numId w:val="26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proofErr w:type="gramStart"/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РФ</w:t>
      </w:r>
      <w:proofErr w:type="gramEnd"/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19.12.2014г. №1598 «Об утверждении ФГОС обучающихся  с ОВЗ»;</w:t>
      </w:r>
    </w:p>
    <w:p w:rsidR="00320571" w:rsidRPr="00320571" w:rsidRDefault="00320571" w:rsidP="00C20781">
      <w:pPr>
        <w:numPr>
          <w:ilvl w:val="0"/>
          <w:numId w:val="26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proofErr w:type="gramStart"/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РФ</w:t>
      </w:r>
      <w:proofErr w:type="gramEnd"/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19.12.2014г. №1599 «Об утверждении ФГОС образования обучающихся  с  умственной отсталостью (интеллектуальными нарушениями)»;</w:t>
      </w:r>
    </w:p>
    <w:p w:rsidR="00320571" w:rsidRPr="00320571" w:rsidRDefault="00320571" w:rsidP="00C2078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0571">
        <w:rPr>
          <w:rFonts w:ascii="Times New Roman" w:eastAsia="Calibri" w:hAnsi="Times New Roman" w:cs="Times New Roman"/>
          <w:b/>
          <w:sz w:val="24"/>
          <w:szCs w:val="24"/>
        </w:rPr>
        <w:t xml:space="preserve">Региональные </w:t>
      </w:r>
    </w:p>
    <w:p w:rsidR="00320571" w:rsidRPr="00320571" w:rsidRDefault="00320571" w:rsidP="00C20781">
      <w:pPr>
        <w:numPr>
          <w:ilvl w:val="0"/>
          <w:numId w:val="26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proofErr w:type="gramStart"/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Тумэн</w:t>
      </w:r>
      <w:proofErr w:type="spellEnd"/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)РС</w:t>
      </w:r>
      <w:proofErr w:type="gramEnd"/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(Я) 15.12.2014 1401-З №359-V;</w:t>
      </w:r>
    </w:p>
    <w:p w:rsidR="00320571" w:rsidRPr="00320571" w:rsidRDefault="00320571" w:rsidP="00C20781">
      <w:pPr>
        <w:numPr>
          <w:ilvl w:val="0"/>
          <w:numId w:val="26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Правительства РС (Я) от 30 июня 2005 года №373 «Об утверждении базисного учебного плана для образовательных учреждений РС (Я), реализующих программы общего образования»;</w:t>
      </w:r>
    </w:p>
    <w:p w:rsidR="00320571" w:rsidRPr="00320571" w:rsidRDefault="00320571" w:rsidP="00C20781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205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Школьные: </w:t>
      </w:r>
    </w:p>
    <w:p w:rsidR="00320571" w:rsidRPr="00320571" w:rsidRDefault="00320571" w:rsidP="00C20781">
      <w:pPr>
        <w:numPr>
          <w:ilvl w:val="0"/>
          <w:numId w:val="26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05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Образовательная программа начального (основного, среднего) общего образования МБОУ «Кысыл-Сырская СОШ»</w:t>
      </w:r>
    </w:p>
    <w:p w:rsidR="00320571" w:rsidRPr="00320571" w:rsidRDefault="00320571" w:rsidP="00C20781">
      <w:pPr>
        <w:numPr>
          <w:ilvl w:val="0"/>
          <w:numId w:val="26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 «О рабочей программе» МБОУ «Кысыл-Сырская СОШ»</w:t>
      </w:r>
    </w:p>
    <w:p w:rsidR="00320571" w:rsidRPr="00320571" w:rsidRDefault="00320571" w:rsidP="00C20781">
      <w:pPr>
        <w:numPr>
          <w:ilvl w:val="0"/>
          <w:numId w:val="26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0571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МБОУ «Кысыл-Сырская СОШ», «Об утверждении школьного списка учебников» от 28.08.2017.г. №66</w:t>
      </w:r>
    </w:p>
    <w:p w:rsidR="00320571" w:rsidRPr="00320571" w:rsidRDefault="00320571" w:rsidP="00C207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571">
        <w:rPr>
          <w:rFonts w:ascii="Times New Roman" w:eastAsia="Calibri" w:hAnsi="Times New Roman" w:cs="Times New Roman"/>
          <w:sz w:val="24"/>
          <w:szCs w:val="24"/>
        </w:rPr>
        <w:t xml:space="preserve">Программой на изучение изобразительному </w:t>
      </w:r>
      <w:proofErr w:type="gramStart"/>
      <w:r w:rsidRPr="00320571">
        <w:rPr>
          <w:rFonts w:ascii="Times New Roman" w:eastAsia="Calibri" w:hAnsi="Times New Roman" w:cs="Times New Roman"/>
          <w:sz w:val="24"/>
          <w:szCs w:val="24"/>
        </w:rPr>
        <w:t>искусству  отводится</w:t>
      </w:r>
      <w:proofErr w:type="gramEnd"/>
      <w:r w:rsidRPr="00320571">
        <w:rPr>
          <w:rFonts w:ascii="Times New Roman" w:eastAsia="Calibri" w:hAnsi="Times New Roman" w:cs="Times New Roman"/>
          <w:sz w:val="24"/>
          <w:szCs w:val="24"/>
        </w:rPr>
        <w:t xml:space="preserve"> 1 часа в неделю, что составляет 35 часов в учебный год. В соответствии с календарным учебным графиком на 2020-21у.г. и расписание уроков на 2020-21учебного </w:t>
      </w:r>
      <w:proofErr w:type="gramStart"/>
      <w:r w:rsidRPr="00320571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="00C93ED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C93ED7">
        <w:rPr>
          <w:rFonts w:ascii="Times New Roman" w:eastAsia="Calibri" w:hAnsi="Times New Roman" w:cs="Times New Roman"/>
          <w:sz w:val="24"/>
          <w:szCs w:val="24"/>
        </w:rPr>
        <w:t xml:space="preserve"> МБОУ «Кысыл-Сырская СОШ»,</w:t>
      </w:r>
      <w:r w:rsidRPr="00320571">
        <w:rPr>
          <w:rFonts w:ascii="Times New Roman" w:eastAsia="Calibri" w:hAnsi="Times New Roman" w:cs="Times New Roman"/>
          <w:sz w:val="24"/>
          <w:szCs w:val="24"/>
        </w:rPr>
        <w:t>1 урок совпадает с праздничным днем (08.03.21), поэтому программа рассчитана на 34 часов.</w:t>
      </w:r>
    </w:p>
    <w:p w:rsidR="00C20781" w:rsidRDefault="00C20781" w:rsidP="00C2078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0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предмета изобразительная искусства</w:t>
      </w:r>
    </w:p>
    <w:p w:rsidR="00E405FE" w:rsidRPr="00C20781" w:rsidRDefault="00E405FE" w:rsidP="00C207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20781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Учащиеся  должны</w:t>
      </w:r>
      <w:proofErr w:type="gramEnd"/>
      <w:r w:rsidRPr="00C20781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 знать:</w:t>
      </w:r>
    </w:p>
    <w:p w:rsidR="00E405FE" w:rsidRPr="00D95F8A" w:rsidRDefault="005B6C2C" w:rsidP="00D95F8A">
      <w:pPr>
        <w:pStyle w:val="a5"/>
        <w:numPr>
          <w:ilvl w:val="0"/>
          <w:numId w:val="32"/>
        </w:numPr>
        <w:ind w:left="425" w:right="284" w:hanging="425"/>
        <w:jc w:val="both"/>
        <w:rPr>
          <w:iCs/>
        </w:rPr>
      </w:pPr>
      <w:r w:rsidRPr="00D95F8A">
        <w:rPr>
          <w:iCs/>
        </w:rPr>
        <w:t xml:space="preserve">о </w:t>
      </w:r>
      <w:proofErr w:type="gramStart"/>
      <w:r w:rsidRPr="00D95F8A">
        <w:rPr>
          <w:iCs/>
        </w:rPr>
        <w:t>роли  пространственных</w:t>
      </w:r>
      <w:proofErr w:type="gramEnd"/>
      <w:r w:rsidR="00E405FE" w:rsidRPr="00D95F8A">
        <w:rPr>
          <w:iCs/>
        </w:rPr>
        <w:t xml:space="preserve"> и</w:t>
      </w:r>
      <w:r w:rsidRPr="00D95F8A">
        <w:rPr>
          <w:iCs/>
        </w:rPr>
        <w:t xml:space="preserve"> синтетических </w:t>
      </w:r>
      <w:r w:rsidR="00E405FE" w:rsidRPr="00D95F8A">
        <w:rPr>
          <w:iCs/>
        </w:rPr>
        <w:t>и</w:t>
      </w:r>
      <w:r w:rsidRPr="00D95F8A">
        <w:rPr>
          <w:iCs/>
        </w:rPr>
        <w:t xml:space="preserve">скусств в жизни человека и </w:t>
      </w:r>
      <w:r w:rsidR="00E405FE" w:rsidRPr="00D95F8A">
        <w:rPr>
          <w:iCs/>
        </w:rPr>
        <w:t>общества;</w:t>
      </w:r>
    </w:p>
    <w:p w:rsidR="00E405FE" w:rsidRPr="00D95F8A" w:rsidRDefault="005B6C2C" w:rsidP="00D95F8A">
      <w:pPr>
        <w:pStyle w:val="a5"/>
        <w:numPr>
          <w:ilvl w:val="0"/>
          <w:numId w:val="32"/>
        </w:numPr>
        <w:ind w:left="425" w:right="284" w:hanging="425"/>
        <w:jc w:val="both"/>
        <w:rPr>
          <w:iCs/>
        </w:rPr>
      </w:pPr>
      <w:r w:rsidRPr="00D95F8A">
        <w:rPr>
          <w:iCs/>
        </w:rPr>
        <w:t xml:space="preserve">об </w:t>
      </w:r>
      <w:r w:rsidR="00E405FE" w:rsidRPr="00D95F8A">
        <w:rPr>
          <w:iCs/>
        </w:rPr>
        <w:t xml:space="preserve">историческом </w:t>
      </w:r>
      <w:r w:rsidRPr="00D95F8A">
        <w:rPr>
          <w:iCs/>
        </w:rPr>
        <w:t xml:space="preserve">многообразии художественных культур </w:t>
      </w:r>
      <w:proofErr w:type="gramStart"/>
      <w:r w:rsidRPr="00D95F8A">
        <w:rPr>
          <w:iCs/>
        </w:rPr>
        <w:t>и  о</w:t>
      </w:r>
      <w:proofErr w:type="gramEnd"/>
      <w:r w:rsidRPr="00D95F8A">
        <w:rPr>
          <w:iCs/>
        </w:rPr>
        <w:t xml:space="preserve"> месте отечественной </w:t>
      </w:r>
      <w:r w:rsidR="00E405FE" w:rsidRPr="00D95F8A">
        <w:rPr>
          <w:iCs/>
        </w:rPr>
        <w:t xml:space="preserve">художественной культуры </w:t>
      </w:r>
      <w:r w:rsidRPr="00D95F8A">
        <w:rPr>
          <w:iCs/>
        </w:rPr>
        <w:t xml:space="preserve">в мировом </w:t>
      </w:r>
      <w:r w:rsidR="00E405FE" w:rsidRPr="00D95F8A">
        <w:rPr>
          <w:iCs/>
        </w:rPr>
        <w:t>историко-культурном пространстве;</w:t>
      </w:r>
    </w:p>
    <w:p w:rsidR="00E405FE" w:rsidRPr="00D95F8A" w:rsidRDefault="005B6C2C" w:rsidP="00D95F8A">
      <w:pPr>
        <w:pStyle w:val="a5"/>
        <w:numPr>
          <w:ilvl w:val="0"/>
          <w:numId w:val="32"/>
        </w:numPr>
        <w:ind w:left="425" w:right="284" w:hanging="425"/>
        <w:jc w:val="both"/>
        <w:rPr>
          <w:iCs/>
        </w:rPr>
      </w:pPr>
      <w:r w:rsidRPr="00D95F8A">
        <w:rPr>
          <w:iCs/>
        </w:rPr>
        <w:t xml:space="preserve">об </w:t>
      </w:r>
      <w:r w:rsidR="00E405FE" w:rsidRPr="00D95F8A">
        <w:rPr>
          <w:iCs/>
        </w:rPr>
        <w:t>основ</w:t>
      </w:r>
      <w:r w:rsidRPr="00D95F8A">
        <w:rPr>
          <w:iCs/>
        </w:rPr>
        <w:t>ных направлениях и стилях в</w:t>
      </w:r>
      <w:r w:rsidR="00E405FE" w:rsidRPr="00D95F8A">
        <w:rPr>
          <w:iCs/>
        </w:rPr>
        <w:t xml:space="preserve"> иску</w:t>
      </w:r>
      <w:r w:rsidRPr="00D95F8A">
        <w:rPr>
          <w:iCs/>
        </w:rPr>
        <w:t xml:space="preserve">сстве, стилевой и временной принадлежности </w:t>
      </w:r>
      <w:r w:rsidR="00E405FE" w:rsidRPr="00D95F8A">
        <w:rPr>
          <w:iCs/>
        </w:rPr>
        <w:t>характ</w:t>
      </w:r>
      <w:r w:rsidRPr="00D95F8A">
        <w:rPr>
          <w:iCs/>
        </w:rPr>
        <w:t xml:space="preserve">ерных примеров из </w:t>
      </w:r>
      <w:proofErr w:type="gramStart"/>
      <w:r w:rsidRPr="00D95F8A">
        <w:rPr>
          <w:iCs/>
        </w:rPr>
        <w:t>наследия  мирового</w:t>
      </w:r>
      <w:proofErr w:type="gramEnd"/>
      <w:r w:rsidR="00E405FE" w:rsidRPr="00D95F8A">
        <w:rPr>
          <w:iCs/>
        </w:rPr>
        <w:t xml:space="preserve"> искусства;</w:t>
      </w:r>
    </w:p>
    <w:p w:rsidR="00E405FE" w:rsidRPr="00D95F8A" w:rsidRDefault="005B6C2C" w:rsidP="00D95F8A">
      <w:pPr>
        <w:pStyle w:val="a5"/>
        <w:numPr>
          <w:ilvl w:val="0"/>
          <w:numId w:val="32"/>
        </w:numPr>
        <w:ind w:left="425" w:right="284" w:hanging="425"/>
        <w:jc w:val="both"/>
        <w:rPr>
          <w:iCs/>
        </w:rPr>
      </w:pPr>
      <w:r w:rsidRPr="00D95F8A">
        <w:rPr>
          <w:iCs/>
        </w:rPr>
        <w:t xml:space="preserve">о </w:t>
      </w:r>
      <w:r w:rsidR="00E405FE" w:rsidRPr="00D95F8A">
        <w:rPr>
          <w:iCs/>
        </w:rPr>
        <w:t>видах</w:t>
      </w:r>
      <w:r w:rsidRPr="00D95F8A">
        <w:rPr>
          <w:iCs/>
        </w:rPr>
        <w:t xml:space="preserve"> пространственных искусств и делении их на три группы в </w:t>
      </w:r>
      <w:proofErr w:type="gramStart"/>
      <w:r w:rsidRPr="00D95F8A">
        <w:rPr>
          <w:iCs/>
        </w:rPr>
        <w:t>зависимости  от</w:t>
      </w:r>
      <w:proofErr w:type="gramEnd"/>
      <w:r w:rsidRPr="00D95F8A">
        <w:rPr>
          <w:iCs/>
        </w:rPr>
        <w:t xml:space="preserve"> разницы в их социальных функциях: изобразительная (живопись, графика, скульптура), конструктивная </w:t>
      </w:r>
      <w:r w:rsidR="00E405FE" w:rsidRPr="00D95F8A">
        <w:rPr>
          <w:iCs/>
        </w:rPr>
        <w:t>(ар</w:t>
      </w:r>
      <w:r w:rsidRPr="00D95F8A">
        <w:rPr>
          <w:iCs/>
        </w:rPr>
        <w:t xml:space="preserve">хитектура, дизайн), декоративно-прикладная и об особенностях образного языка каждой группы </w:t>
      </w:r>
      <w:r w:rsidR="00E405FE" w:rsidRPr="00D95F8A">
        <w:rPr>
          <w:iCs/>
        </w:rPr>
        <w:t>искусств;</w:t>
      </w:r>
    </w:p>
    <w:p w:rsidR="00E405FE" w:rsidRPr="00D95F8A" w:rsidRDefault="005B6C2C" w:rsidP="00D95F8A">
      <w:pPr>
        <w:pStyle w:val="a5"/>
        <w:numPr>
          <w:ilvl w:val="0"/>
          <w:numId w:val="32"/>
        </w:numPr>
        <w:ind w:left="425" w:right="284" w:hanging="425"/>
        <w:jc w:val="both"/>
        <w:rPr>
          <w:iCs/>
        </w:rPr>
      </w:pPr>
      <w:r w:rsidRPr="00D95F8A">
        <w:rPr>
          <w:iCs/>
        </w:rPr>
        <w:t xml:space="preserve">о характере связей пространственных и синтетических искусств (кино, </w:t>
      </w:r>
      <w:proofErr w:type="spellStart"/>
      <w:proofErr w:type="gramStart"/>
      <w:r w:rsidRPr="00D95F8A">
        <w:rPr>
          <w:iCs/>
        </w:rPr>
        <w:t>телевидение,и</w:t>
      </w:r>
      <w:proofErr w:type="spellEnd"/>
      <w:proofErr w:type="gramEnd"/>
      <w:r w:rsidRPr="00D95F8A">
        <w:rPr>
          <w:iCs/>
        </w:rPr>
        <w:t xml:space="preserve"> т.д.), специфике их образного</w:t>
      </w:r>
      <w:r w:rsidR="00E405FE" w:rsidRPr="00D95F8A">
        <w:rPr>
          <w:iCs/>
        </w:rPr>
        <w:t xml:space="preserve"> языка;</w:t>
      </w:r>
    </w:p>
    <w:p w:rsidR="00E405FE" w:rsidRPr="00D95F8A" w:rsidRDefault="005B6C2C" w:rsidP="00D95F8A">
      <w:pPr>
        <w:pStyle w:val="a5"/>
        <w:numPr>
          <w:ilvl w:val="0"/>
          <w:numId w:val="32"/>
        </w:numPr>
        <w:ind w:left="425" w:right="284" w:hanging="425"/>
        <w:jc w:val="both"/>
        <w:rPr>
          <w:iCs/>
        </w:rPr>
      </w:pPr>
      <w:r w:rsidRPr="00D95F8A">
        <w:rPr>
          <w:iCs/>
        </w:rPr>
        <w:t>об</w:t>
      </w:r>
      <w:r w:rsidR="00E405FE" w:rsidRPr="00D95F8A">
        <w:rPr>
          <w:iCs/>
        </w:rPr>
        <w:t xml:space="preserve"> из</w:t>
      </w:r>
      <w:r w:rsidRPr="00D95F8A">
        <w:rPr>
          <w:iCs/>
        </w:rPr>
        <w:t xml:space="preserve">образительном </w:t>
      </w:r>
      <w:proofErr w:type="gramStart"/>
      <w:r w:rsidRPr="00D95F8A">
        <w:rPr>
          <w:iCs/>
        </w:rPr>
        <w:t xml:space="preserve">искусстве  </w:t>
      </w:r>
      <w:proofErr w:type="spellStart"/>
      <w:r w:rsidRPr="00D95F8A">
        <w:rPr>
          <w:iCs/>
        </w:rPr>
        <w:t>ак</w:t>
      </w:r>
      <w:proofErr w:type="spellEnd"/>
      <w:proofErr w:type="gramEnd"/>
      <w:r w:rsidRPr="00D95F8A">
        <w:rPr>
          <w:iCs/>
        </w:rPr>
        <w:t xml:space="preserve"> форме художественного исследования  реальности и построения мира в определенной системе </w:t>
      </w:r>
      <w:r w:rsidR="00E405FE" w:rsidRPr="00D95F8A">
        <w:rPr>
          <w:iCs/>
        </w:rPr>
        <w:t>ценностей;</w:t>
      </w:r>
    </w:p>
    <w:p w:rsidR="00E405FE" w:rsidRPr="00D95F8A" w:rsidRDefault="00E405FE" w:rsidP="00D95F8A">
      <w:pPr>
        <w:pStyle w:val="a5"/>
        <w:numPr>
          <w:ilvl w:val="0"/>
          <w:numId w:val="32"/>
        </w:numPr>
        <w:ind w:left="425" w:right="284" w:hanging="425"/>
        <w:jc w:val="both"/>
        <w:rPr>
          <w:iCs/>
        </w:rPr>
      </w:pPr>
      <w:r w:rsidRPr="00D95F8A">
        <w:rPr>
          <w:iCs/>
        </w:rPr>
        <w:t>о декоративных искусствах как способе организации социально общения и социальной среды;</w:t>
      </w:r>
    </w:p>
    <w:p w:rsidR="00E405FE" w:rsidRPr="00D95F8A" w:rsidRDefault="00E405FE" w:rsidP="00D95F8A">
      <w:pPr>
        <w:pStyle w:val="a5"/>
        <w:numPr>
          <w:ilvl w:val="0"/>
          <w:numId w:val="32"/>
        </w:numPr>
        <w:ind w:left="425" w:right="284" w:hanging="425"/>
        <w:jc w:val="both"/>
        <w:rPr>
          <w:iCs/>
        </w:rPr>
      </w:pPr>
      <w:r w:rsidRPr="00D95F8A">
        <w:rPr>
          <w:iCs/>
        </w:rPr>
        <w:t xml:space="preserve">основные этапы истории развития русского и зарубежного искусства, национальные традиции в изобразительном, декоративно-прикладном </w:t>
      </w:r>
      <w:proofErr w:type="gramStart"/>
      <w:r w:rsidRPr="00D95F8A">
        <w:rPr>
          <w:iCs/>
        </w:rPr>
        <w:t>искусстве,  традиции</w:t>
      </w:r>
      <w:proofErr w:type="gramEnd"/>
      <w:r w:rsidRPr="00D95F8A">
        <w:rPr>
          <w:iCs/>
        </w:rPr>
        <w:t xml:space="preserve"> и новаторство;</w:t>
      </w:r>
    </w:p>
    <w:p w:rsidR="00E405FE" w:rsidRPr="00D95F8A" w:rsidRDefault="00E405FE" w:rsidP="00DF6EA4">
      <w:pPr>
        <w:suppressAutoHyphens/>
        <w:spacing w:after="0" w:line="240" w:lineRule="auto"/>
        <w:ind w:right="283" w:firstLine="709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D95F8A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Учащиеся </w:t>
      </w:r>
      <w:proofErr w:type="gramStart"/>
      <w:r w:rsidR="001B13D4" w:rsidRPr="00D95F8A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должны  у</w:t>
      </w:r>
      <w:r w:rsidRPr="00D95F8A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меть</w:t>
      </w:r>
      <w:proofErr w:type="gramEnd"/>
      <w:r w:rsidRPr="00D95F8A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:</w:t>
      </w:r>
    </w:p>
    <w:p w:rsidR="00E405FE" w:rsidRPr="00D95F8A" w:rsidRDefault="00E405FE" w:rsidP="00D95F8A">
      <w:pPr>
        <w:pStyle w:val="a5"/>
        <w:numPr>
          <w:ilvl w:val="0"/>
          <w:numId w:val="33"/>
        </w:numPr>
        <w:ind w:left="284" w:right="283"/>
        <w:rPr>
          <w:iCs/>
        </w:rPr>
      </w:pPr>
      <w:r w:rsidRPr="00D95F8A">
        <w:rPr>
          <w:iCs/>
        </w:rPr>
        <w:t xml:space="preserve">использовать </w:t>
      </w:r>
      <w:proofErr w:type="gramStart"/>
      <w:r w:rsidRPr="00D95F8A">
        <w:rPr>
          <w:iCs/>
        </w:rPr>
        <w:t>языки  пластических</w:t>
      </w:r>
      <w:proofErr w:type="gramEnd"/>
      <w:r w:rsidRPr="00D95F8A">
        <w:rPr>
          <w:iCs/>
        </w:rPr>
        <w:t xml:space="preserve">  искусств  и художественные  материалы  на  доступном  возрасту  уровне  при  создании  изобразительных,  декоративных  и конструктивных  работ,  фотографии  и  работ  в  синтетических  искусствах;</w:t>
      </w:r>
    </w:p>
    <w:p w:rsidR="00E405FE" w:rsidRPr="00D95F8A" w:rsidRDefault="00E405FE" w:rsidP="00D95F8A">
      <w:pPr>
        <w:pStyle w:val="a5"/>
        <w:numPr>
          <w:ilvl w:val="0"/>
          <w:numId w:val="33"/>
        </w:numPr>
        <w:ind w:left="284" w:right="283"/>
        <w:rPr>
          <w:iCs/>
        </w:rPr>
      </w:pPr>
      <w:proofErr w:type="gramStart"/>
      <w:r w:rsidRPr="00D95F8A">
        <w:rPr>
          <w:iCs/>
        </w:rPr>
        <w:t>работать  цветом</w:t>
      </w:r>
      <w:proofErr w:type="gramEnd"/>
      <w:r w:rsidRPr="00D95F8A">
        <w:rPr>
          <w:iCs/>
        </w:rPr>
        <w:t>,  тоном,  линией,  пространством,  формой, самостоятельно  используя  средства  художественной  грамоты;</w:t>
      </w:r>
    </w:p>
    <w:p w:rsidR="00E405FE" w:rsidRPr="00D95F8A" w:rsidRDefault="00E405FE" w:rsidP="00D95F8A">
      <w:pPr>
        <w:pStyle w:val="a5"/>
        <w:numPr>
          <w:ilvl w:val="0"/>
          <w:numId w:val="33"/>
        </w:numPr>
        <w:ind w:left="284" w:right="283"/>
        <w:rPr>
          <w:iCs/>
        </w:rPr>
      </w:pPr>
      <w:proofErr w:type="gramStart"/>
      <w:r w:rsidRPr="00D95F8A">
        <w:rPr>
          <w:iCs/>
        </w:rPr>
        <w:t>понимать  художественно</w:t>
      </w:r>
      <w:proofErr w:type="gramEnd"/>
      <w:r w:rsidRPr="00D95F8A">
        <w:rPr>
          <w:iCs/>
        </w:rPr>
        <w:t>-образный  язык  пластических  и  синтетических  искусств, обладать  опытом  восприятия  и  интерпретации  образов  художественных  произведений;</w:t>
      </w:r>
    </w:p>
    <w:p w:rsidR="00E405FE" w:rsidRPr="00D95F8A" w:rsidRDefault="00E405FE" w:rsidP="00D95F8A">
      <w:pPr>
        <w:pStyle w:val="a5"/>
        <w:numPr>
          <w:ilvl w:val="0"/>
          <w:numId w:val="33"/>
        </w:numPr>
        <w:ind w:left="284" w:right="283"/>
        <w:rPr>
          <w:iCs/>
        </w:rPr>
      </w:pPr>
      <w:proofErr w:type="gramStart"/>
      <w:r w:rsidRPr="00D95F8A">
        <w:rPr>
          <w:iCs/>
        </w:rPr>
        <w:t>творчески  относиться</w:t>
      </w:r>
      <w:proofErr w:type="gramEnd"/>
      <w:r w:rsidRPr="00D95F8A">
        <w:rPr>
          <w:iCs/>
        </w:rPr>
        <w:t xml:space="preserve">  к  собственной  деятельности  в  различных  видах  пространственных  и  синтетических  искусств;</w:t>
      </w:r>
    </w:p>
    <w:p w:rsidR="00E405FE" w:rsidRPr="00D95F8A" w:rsidRDefault="00E405FE" w:rsidP="00D95F8A">
      <w:pPr>
        <w:pStyle w:val="a5"/>
        <w:numPr>
          <w:ilvl w:val="0"/>
          <w:numId w:val="33"/>
        </w:numPr>
        <w:ind w:left="284" w:right="283"/>
        <w:rPr>
          <w:iCs/>
        </w:rPr>
      </w:pPr>
      <w:r w:rsidRPr="00D95F8A">
        <w:rPr>
          <w:iCs/>
        </w:rPr>
        <w:t xml:space="preserve">владеть </w:t>
      </w:r>
      <w:proofErr w:type="gramStart"/>
      <w:r w:rsidRPr="00D95F8A">
        <w:rPr>
          <w:iCs/>
        </w:rPr>
        <w:t>первичными  навыками</w:t>
      </w:r>
      <w:proofErr w:type="gramEnd"/>
      <w:r w:rsidRPr="00D95F8A">
        <w:rPr>
          <w:iCs/>
        </w:rPr>
        <w:t xml:space="preserve">  изображения  предметного  мира  (натюрморт,  интерьер),  природы  (пейзаж),  фигуры  и лица  человека;</w:t>
      </w:r>
    </w:p>
    <w:p w:rsidR="00D95F8A" w:rsidRPr="00D95F8A" w:rsidRDefault="00D95F8A" w:rsidP="00D95F8A">
      <w:pPr>
        <w:shd w:val="clear" w:color="auto" w:fill="FFFFFF"/>
        <w:spacing w:after="0" w:line="294" w:lineRule="atLeast"/>
        <w:ind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Метапредметные результаты освоения</w:t>
      </w:r>
      <w:r w:rsidRPr="00D9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D95F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учебного предмета изобразительное искусство</w:t>
      </w:r>
    </w:p>
    <w:p w:rsidR="00D95F8A" w:rsidRPr="00D95F8A" w:rsidRDefault="00D95F8A" w:rsidP="00D95F8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D95F8A" w:rsidRPr="00D95F8A" w:rsidRDefault="00D95F8A" w:rsidP="00D95F8A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D95F8A" w:rsidRPr="00D95F8A" w:rsidRDefault="00D95F8A" w:rsidP="00D95F8A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пути достижения целей;</w:t>
      </w:r>
    </w:p>
    <w:p w:rsidR="00D95F8A" w:rsidRPr="00D95F8A" w:rsidRDefault="00D95F8A" w:rsidP="00D95F8A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целевые приоритеты;</w:t>
      </w:r>
    </w:p>
    <w:p w:rsidR="00D95F8A" w:rsidRPr="00D95F8A" w:rsidRDefault="00D95F8A" w:rsidP="00D95F8A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самостоятельно контролировать своё время и управлять им;</w:t>
      </w:r>
    </w:p>
    <w:p w:rsidR="00D95F8A" w:rsidRPr="00D95F8A" w:rsidRDefault="00D95F8A" w:rsidP="00D95F8A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решения в проблемной ситуации на основе переговоров;</w:t>
      </w:r>
    </w:p>
    <w:p w:rsidR="00D95F8A" w:rsidRPr="00D95F8A" w:rsidRDefault="00D95F8A" w:rsidP="00D95F8A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D95F8A" w:rsidRPr="00D95F8A" w:rsidRDefault="00D95F8A" w:rsidP="00D95F8A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D95F8A" w:rsidRPr="00D95F8A" w:rsidRDefault="00D95F8A" w:rsidP="00D95F8A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прогнозирования как предвидения будущих событий и развития процесса.</w:t>
      </w:r>
    </w:p>
    <w:p w:rsidR="00D95F8A" w:rsidRPr="00D95F8A" w:rsidRDefault="00D95F8A" w:rsidP="00D95F8A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ставить новые учебные цели и задачи;</w:t>
      </w:r>
    </w:p>
    <w:p w:rsidR="00D95F8A" w:rsidRPr="00D95F8A" w:rsidRDefault="00D95F8A" w:rsidP="00D95F8A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построению жизненных планов во временной перспективе;</w:t>
      </w:r>
    </w:p>
    <w:p w:rsidR="00D95F8A" w:rsidRPr="00D95F8A" w:rsidRDefault="00D95F8A" w:rsidP="00D95F8A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достижения целей самостоятельно, полно и адекватно учитывать условия и средства их достижения;</w:t>
      </w:r>
    </w:p>
    <w:p w:rsidR="00D95F8A" w:rsidRPr="00D95F8A" w:rsidRDefault="00D95F8A" w:rsidP="00D95F8A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альтернативные способы достижения цели и выбирать наиболее эффективный способ;</w:t>
      </w:r>
    </w:p>
    <w:p w:rsidR="00D95F8A" w:rsidRPr="00D95F8A" w:rsidRDefault="00D95F8A" w:rsidP="00D95F8A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основам </w:t>
      </w:r>
      <w:proofErr w:type="spellStart"/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D95F8A" w:rsidRPr="00D95F8A" w:rsidRDefault="00D95F8A" w:rsidP="00D95F8A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познавательную рефлексию в отношении действий по решению учебных и познавательных задач;</w:t>
      </w:r>
    </w:p>
    <w:p w:rsidR="00D95F8A" w:rsidRPr="00D95F8A" w:rsidRDefault="00D95F8A" w:rsidP="00D95F8A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D95F8A" w:rsidRPr="00D95F8A" w:rsidRDefault="00D95F8A" w:rsidP="00D95F8A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основам </w:t>
      </w:r>
      <w:proofErr w:type="spellStart"/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эмоциональных состояний;</w:t>
      </w:r>
    </w:p>
    <w:p w:rsidR="00D95F8A" w:rsidRPr="00D95F8A" w:rsidRDefault="00D95F8A" w:rsidP="00D95F8A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прилагать волевые усилия и преодолевать трудности и препятствия на пути достижения целей.</w:t>
      </w:r>
    </w:p>
    <w:p w:rsidR="00D95F8A" w:rsidRPr="00D95F8A" w:rsidRDefault="00D95F8A" w:rsidP="00D95F8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и сравнивать разные точки зрения, прежде чем принимать решения и делать выбор;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точку зрения, спорить и отстаивать свою позицию не враждебным для оппонентов образом;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контроль, коррекцию, оценку действий партнёра, уметь убеждать;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группе — устанавливать рабочие отношения;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коммуникативной рефлексии;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адекватные языковые средства для отображения своих чувств, мыслей, мотивов и потребностей.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и координировать отличные от собственной позиции других людей в сотрудничестве;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интересы и обосновывать собственную позицию;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относительность мнений и подходов к решению проблемы;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 на себя инициативу в организации совместного действия (деловое лидерство);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поддержку и содействие тем, от кого зависит достижение цели в совместной деятельности;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D95F8A" w:rsidRPr="00D95F8A" w:rsidRDefault="00D95F8A" w:rsidP="00D95F8A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реализации проектно-исследовательской деятельности;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наблюдение и эксперимент под руководством учителя;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расширенный поиск информации с использованием ресурсов библиотек и Интернета;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и преобразовывать модели и схемы для решения задач;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определение понятиям;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логическую операцию установления родовидовых отношений, ограничение понятия;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сравнение, </w:t>
      </w:r>
      <w:proofErr w:type="spellStart"/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сериацию</w:t>
      </w:r>
      <w:proofErr w:type="spellEnd"/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логическое рассуждение, включающее установление причинно-следственных связей;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явления, процессы, связи и отношения, выявляемые в ходе исследования;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ознакомительного, изучающего, усваивающего и поискового чтения;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рефлексивного чтения;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проблему, аргументировать её актуальность;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проводить исследование на основе применения методов наблюдения и эксперимента;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гипотезы о связях и закономерностях событий, процессов, объектов;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исследование с целью проверки гипотез;</w:t>
      </w:r>
    </w:p>
    <w:p w:rsidR="00D95F8A" w:rsidRPr="00D95F8A" w:rsidRDefault="00D95F8A" w:rsidP="00D95F8A">
      <w:pPr>
        <w:numPr>
          <w:ilvl w:val="0"/>
          <w:numId w:val="30"/>
        </w:numPr>
        <w:shd w:val="clear" w:color="auto" w:fill="FFFFFF"/>
        <w:spacing w:after="0" w:line="240" w:lineRule="auto"/>
        <w:ind w:left="284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5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умозаключения (индуктивное и по аналогии) и выводы на основе аргументации.</w:t>
      </w:r>
    </w:p>
    <w:p w:rsidR="00490AB2" w:rsidRDefault="00490AB2" w:rsidP="00490AB2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 xml:space="preserve">Содержание учебного предмета </w:t>
      </w:r>
      <w:proofErr w:type="spellStart"/>
      <w:proofErr w:type="gramStart"/>
      <w:r>
        <w:rPr>
          <w:rStyle w:val="c4"/>
          <w:b/>
          <w:bCs/>
          <w:color w:val="000000"/>
        </w:rPr>
        <w:t>предмета</w:t>
      </w:r>
      <w:proofErr w:type="spellEnd"/>
      <w:r>
        <w:rPr>
          <w:rStyle w:val="c4"/>
          <w:b/>
          <w:bCs/>
          <w:color w:val="000000"/>
        </w:rPr>
        <w:t xml:space="preserve">  «</w:t>
      </w:r>
      <w:proofErr w:type="gramEnd"/>
      <w:r>
        <w:rPr>
          <w:rStyle w:val="c4"/>
          <w:b/>
          <w:bCs/>
          <w:color w:val="000000"/>
        </w:rPr>
        <w:t>Изобразительное искусство».</w:t>
      </w:r>
    </w:p>
    <w:p w:rsidR="00490AB2" w:rsidRDefault="00490AB2" w:rsidP="00490AB2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Изобразительное искусство</w:t>
      </w:r>
      <w:r>
        <w:rPr>
          <w:rStyle w:val="c4"/>
          <w:color w:val="000000"/>
        </w:rPr>
        <w:t> </w:t>
      </w:r>
      <w:r>
        <w:rPr>
          <w:rStyle w:val="c4"/>
          <w:b/>
          <w:bCs/>
          <w:color w:val="000000"/>
        </w:rPr>
        <w:t>в театре, кино, на телевидении» в 8 классе.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 xml:space="preserve">Художник и искусство театра. Роль изображения в синтетических искусствах 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Образная сила искусства. Изображение в театре и кино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Специфика изображения в произведениях театрального и экранного искусства. Жанровое многообразие театральных спектаклей.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Театральное искусство и художник. Правда и магия театра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Актер – основа театрального искусства. Сценография – </w:t>
      </w:r>
      <w:proofErr w:type="gramStart"/>
      <w:r>
        <w:rPr>
          <w:rStyle w:val="c4"/>
          <w:color w:val="000000"/>
        </w:rPr>
        <w:t>элемент  единого</w:t>
      </w:r>
      <w:proofErr w:type="gramEnd"/>
      <w:r>
        <w:rPr>
          <w:rStyle w:val="c4"/>
          <w:color w:val="000000"/>
        </w:rPr>
        <w:t xml:space="preserve"> образа спектакля. Устройство сцены и </w:t>
      </w:r>
      <w:proofErr w:type="gramStart"/>
      <w:r>
        <w:rPr>
          <w:rStyle w:val="c4"/>
          <w:color w:val="000000"/>
        </w:rPr>
        <w:t>принципы  театрального</w:t>
      </w:r>
      <w:proofErr w:type="gramEnd"/>
      <w:r>
        <w:rPr>
          <w:rStyle w:val="c4"/>
          <w:color w:val="000000"/>
        </w:rPr>
        <w:t xml:space="preserve"> макетирования.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</w:rPr>
        <w:t>Сценография  -</w:t>
      </w:r>
      <w:proofErr w:type="gramEnd"/>
      <w:r>
        <w:rPr>
          <w:rStyle w:val="c4"/>
          <w:b/>
          <w:bCs/>
          <w:color w:val="000000"/>
        </w:rPr>
        <w:t xml:space="preserve"> особый вид художественного творчества. </w:t>
      </w:r>
      <w:proofErr w:type="gramStart"/>
      <w:r>
        <w:rPr>
          <w:rStyle w:val="c4"/>
          <w:b/>
          <w:bCs/>
          <w:color w:val="000000"/>
        </w:rPr>
        <w:t>Безграничное  пространство</w:t>
      </w:r>
      <w:proofErr w:type="gramEnd"/>
      <w:r>
        <w:rPr>
          <w:rStyle w:val="c4"/>
          <w:b/>
          <w:bCs/>
          <w:color w:val="000000"/>
        </w:rPr>
        <w:t xml:space="preserve"> сцены</w:t>
      </w:r>
      <w:r>
        <w:rPr>
          <w:rStyle w:val="c4"/>
          <w:color w:val="000000"/>
        </w:rPr>
        <w:t>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Различия в творчестве сценографа и художника – живописца. Основные задачи театрального художника. Типы декорационного оформления спектакля.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 xml:space="preserve">Сценография искусство и производство 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Этапы и формы работы театрального художника. Элементы декорационного оформления сцены.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 xml:space="preserve">Костюм, грим и </w:t>
      </w:r>
      <w:proofErr w:type="gramStart"/>
      <w:r>
        <w:rPr>
          <w:rStyle w:val="c4"/>
          <w:b/>
          <w:bCs/>
          <w:color w:val="000000"/>
        </w:rPr>
        <w:t>маска ,</w:t>
      </w:r>
      <w:proofErr w:type="gramEnd"/>
      <w:r>
        <w:rPr>
          <w:rStyle w:val="c4"/>
          <w:b/>
          <w:bCs/>
          <w:color w:val="000000"/>
        </w:rPr>
        <w:t xml:space="preserve"> или магическое « если бы». Тайны актерского перевоплощения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Образность и условность театрального костюма. Отличия бытового </w:t>
      </w:r>
      <w:proofErr w:type="gramStart"/>
      <w:r>
        <w:rPr>
          <w:rStyle w:val="c4"/>
          <w:color w:val="000000"/>
        </w:rPr>
        <w:t>костюма ,</w:t>
      </w:r>
      <w:proofErr w:type="gramEnd"/>
      <w:r>
        <w:rPr>
          <w:rStyle w:val="c4"/>
          <w:color w:val="000000"/>
        </w:rPr>
        <w:t xml:space="preserve"> грима, прически от сценического.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Костюм – средство характеристики персонажа.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Художник в театре кукол. Привет от Карабаса – Барабаса2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Ведущая роль художника кукольного спектакля как соавтора актера в создании образа персонажа. Виды театра кукол. Технологии создания простейших кукол.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Спектакль – от замысла к воплощению. Третий звонок.1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Анализ этапов создания театральной постановки. Важнейшая роль зрителя. </w:t>
      </w:r>
      <w:proofErr w:type="gramStart"/>
      <w:r>
        <w:rPr>
          <w:rStyle w:val="c4"/>
          <w:color w:val="000000"/>
        </w:rPr>
        <w:t>Многофункциональность  современных</w:t>
      </w:r>
      <w:proofErr w:type="gramEnd"/>
      <w:r>
        <w:rPr>
          <w:rStyle w:val="c4"/>
          <w:color w:val="000000"/>
        </w:rPr>
        <w:t xml:space="preserve"> сценических зрелищ.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 xml:space="preserve">ЭСТАФЕТА ИСКУСТВ: ОТ РИСУНКА К ФОТОГРАФИИ.ЭВОЛЮЦИЯ ИЗОБРАЗИТЕЛЬНЫХ ИСКУССТВ И ТЕХНОЛОГИЙ 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</w:rPr>
        <w:t>Фотография-взгляд</w:t>
      </w:r>
      <w:proofErr w:type="gramEnd"/>
      <w:r>
        <w:rPr>
          <w:rStyle w:val="c4"/>
          <w:b/>
          <w:bCs/>
          <w:color w:val="000000"/>
        </w:rPr>
        <w:t xml:space="preserve"> сохраненный навсегда. Фотография новое изображение реальности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Становление фотографии как искусства. Искусство фотографии. Фотографическое изображение- не реальность, а новая художественная условность.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 xml:space="preserve">Грамота </w:t>
      </w:r>
      <w:proofErr w:type="spellStart"/>
      <w:r>
        <w:rPr>
          <w:rStyle w:val="c4"/>
          <w:b/>
          <w:bCs/>
          <w:color w:val="000000"/>
        </w:rPr>
        <w:t>фитокомпозиции</w:t>
      </w:r>
      <w:proofErr w:type="spellEnd"/>
      <w:r>
        <w:rPr>
          <w:rStyle w:val="c4"/>
          <w:b/>
          <w:bCs/>
          <w:color w:val="000000"/>
        </w:rPr>
        <w:t xml:space="preserve"> и съемки. Основа операторского </w:t>
      </w:r>
      <w:proofErr w:type="spellStart"/>
      <w:r>
        <w:rPr>
          <w:rStyle w:val="c4"/>
          <w:b/>
          <w:bCs/>
          <w:color w:val="000000"/>
        </w:rPr>
        <w:t>фотомастерства</w:t>
      </w:r>
      <w:proofErr w:type="spellEnd"/>
      <w:r>
        <w:rPr>
          <w:rStyle w:val="c4"/>
          <w:b/>
          <w:bCs/>
          <w:color w:val="000000"/>
        </w:rPr>
        <w:t>: умение видеть и выбирать.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Опыт изобразительного искусства - фундамент съемочной грамоты. Композиция в живописи и фотографии. Выбор объекта, точки съемки, ракурс и крупность плана как художественно -  выразительные средства в фотографии.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Фотография искусство «светописи». Вещь: свет и фактура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Свет – средство выразительности и образности. Фотография искусство светописи. Операторская грамота съемки </w:t>
      </w:r>
      <w:proofErr w:type="spellStart"/>
      <w:r>
        <w:rPr>
          <w:rStyle w:val="c4"/>
          <w:color w:val="000000"/>
        </w:rPr>
        <w:t>фотонатюрморта</w:t>
      </w:r>
      <w:proofErr w:type="spellEnd"/>
      <w:r>
        <w:rPr>
          <w:rStyle w:val="c4"/>
          <w:color w:val="000000"/>
        </w:rPr>
        <w:t>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</w:rPr>
        <w:lastRenderedPageBreak/>
        <w:t>« На</w:t>
      </w:r>
      <w:proofErr w:type="gramEnd"/>
      <w:r>
        <w:rPr>
          <w:rStyle w:val="c4"/>
          <w:b/>
          <w:bCs/>
          <w:color w:val="000000"/>
        </w:rPr>
        <w:t xml:space="preserve"> фоне Пушкина снимается  семейство». Искусство </w:t>
      </w:r>
      <w:proofErr w:type="spellStart"/>
      <w:r>
        <w:rPr>
          <w:rStyle w:val="c4"/>
          <w:b/>
          <w:bCs/>
          <w:color w:val="000000"/>
        </w:rPr>
        <w:t>фотопейзажа</w:t>
      </w:r>
      <w:proofErr w:type="spellEnd"/>
      <w:r>
        <w:rPr>
          <w:rStyle w:val="c4"/>
          <w:b/>
          <w:bCs/>
          <w:color w:val="000000"/>
        </w:rPr>
        <w:t xml:space="preserve"> и </w:t>
      </w:r>
      <w:proofErr w:type="spellStart"/>
      <w:r>
        <w:rPr>
          <w:rStyle w:val="c4"/>
          <w:b/>
          <w:bCs/>
          <w:color w:val="000000"/>
        </w:rPr>
        <w:t>фотоинтерьера</w:t>
      </w:r>
      <w:proofErr w:type="spellEnd"/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Образные </w:t>
      </w:r>
      <w:proofErr w:type="gramStart"/>
      <w:r>
        <w:rPr>
          <w:rStyle w:val="c4"/>
          <w:color w:val="000000"/>
        </w:rPr>
        <w:t>возможности  цветной</w:t>
      </w:r>
      <w:proofErr w:type="gramEnd"/>
      <w:r>
        <w:rPr>
          <w:rStyle w:val="c4"/>
          <w:color w:val="000000"/>
        </w:rPr>
        <w:t xml:space="preserve"> и черно -  белой фотографии. Световые эффекты. Цвет в живописи и фотографии. </w:t>
      </w:r>
      <w:proofErr w:type="spellStart"/>
      <w:r>
        <w:rPr>
          <w:rStyle w:val="c4"/>
          <w:color w:val="000000"/>
        </w:rPr>
        <w:t>Фотопейзаж</w:t>
      </w:r>
      <w:proofErr w:type="spellEnd"/>
      <w:r>
        <w:rPr>
          <w:rStyle w:val="c4"/>
          <w:color w:val="000000"/>
        </w:rPr>
        <w:t xml:space="preserve"> – </w:t>
      </w:r>
      <w:proofErr w:type="gramStart"/>
      <w:r>
        <w:rPr>
          <w:rStyle w:val="c4"/>
          <w:color w:val="000000"/>
        </w:rPr>
        <w:t>хранилище  визуально</w:t>
      </w:r>
      <w:proofErr w:type="gramEnd"/>
      <w:r>
        <w:rPr>
          <w:rStyle w:val="c4"/>
          <w:color w:val="000000"/>
        </w:rPr>
        <w:t xml:space="preserve"> – эмоциональной памяти  об увиденном.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 xml:space="preserve">Человек на фотографии. Операторское мастерство </w:t>
      </w:r>
      <w:proofErr w:type="spellStart"/>
      <w:r>
        <w:rPr>
          <w:rStyle w:val="c4"/>
          <w:b/>
          <w:bCs/>
          <w:color w:val="000000"/>
        </w:rPr>
        <w:t>фотооператора</w:t>
      </w:r>
      <w:proofErr w:type="spellEnd"/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Анализ образности фотопортрета: художественное обобщение или изображение конкретного человека. Постановочный или репортажный фотопортрет.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Событие в кадре. Искусство фоторепортажа.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Фотоизображение как документ времени, летопись запечатленных мгновений истории. Методы работы над событийным репортажем. Семейная фотохроника. Операторская грамотность фоторепортажа.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Фотография и компьютер. Документ для фальсификации: факт и его компьютерная трактовка.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Фотография остановленное и запечатленное навсегда время. Правда и ложь в фотографии. Возможности компьютера в обработке фотографий.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 xml:space="preserve">ФИЛЬМ ТВОРЕЦ И ЗРИТЕЛЬ. ЧТО МЫ ЗНАЕМ ОБ ИСКУСТВЕ КИНО? 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</w:t>
      </w:r>
      <w:r>
        <w:rPr>
          <w:rStyle w:val="c4"/>
          <w:b/>
          <w:bCs/>
          <w:color w:val="000000"/>
        </w:rPr>
        <w:t>Многоголосый язык экрана. Синтетическая природа фильма и монтаж. Пространство и время в кино.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Кино – синтез слова, звука, музыки. Экранное изображение -  эффект последовательной смены кадров, их соединение. Художественная условность пространства и времени </w:t>
      </w:r>
      <w:proofErr w:type="gramStart"/>
      <w:r>
        <w:rPr>
          <w:rStyle w:val="c4"/>
          <w:color w:val="000000"/>
        </w:rPr>
        <w:t>в  фильме</w:t>
      </w:r>
      <w:proofErr w:type="gramEnd"/>
      <w:r>
        <w:rPr>
          <w:rStyle w:val="c4"/>
          <w:color w:val="000000"/>
        </w:rPr>
        <w:t>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Художник и художественное творчество в кино. Художник в игровом фильме.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Коллективность художественного творчества в кино. Роль режиссера и оператора в создании визуального образа фильма. Специфика творчества художника – постановщика в игровом фильме.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От большого экрана к домашнему видео. Азбука киноязыка.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Элементарные основы киноязыка и </w:t>
      </w:r>
      <w:proofErr w:type="spellStart"/>
      <w:r>
        <w:rPr>
          <w:rStyle w:val="c4"/>
          <w:color w:val="000000"/>
        </w:rPr>
        <w:t>кинокомпозиции</w:t>
      </w:r>
      <w:proofErr w:type="spellEnd"/>
      <w:r>
        <w:rPr>
          <w:rStyle w:val="c4"/>
          <w:color w:val="000000"/>
        </w:rPr>
        <w:t xml:space="preserve">. Фильм – рассказ в картинках. Понятие кадра и плана. </w:t>
      </w:r>
      <w:r>
        <w:rPr>
          <w:rStyle w:val="c4"/>
          <w:b/>
          <w:bCs/>
          <w:color w:val="000000"/>
        </w:rPr>
        <w:t xml:space="preserve">Бесконечный мир кинематографа. </w:t>
      </w:r>
      <w:r>
        <w:rPr>
          <w:rStyle w:val="c4"/>
          <w:color w:val="000000"/>
        </w:rPr>
        <w:t xml:space="preserve">Искусство анимации. Многообразие жанровых </w:t>
      </w:r>
      <w:proofErr w:type="spellStart"/>
      <w:r>
        <w:rPr>
          <w:rStyle w:val="c4"/>
          <w:color w:val="000000"/>
        </w:rPr>
        <w:t>киноформ</w:t>
      </w:r>
      <w:proofErr w:type="spellEnd"/>
      <w:r>
        <w:rPr>
          <w:rStyle w:val="c4"/>
          <w:color w:val="000000"/>
        </w:rPr>
        <w:t xml:space="preserve">. История и специфика </w:t>
      </w:r>
      <w:proofErr w:type="gramStart"/>
      <w:r>
        <w:rPr>
          <w:rStyle w:val="c4"/>
          <w:color w:val="000000"/>
        </w:rPr>
        <w:t>рисовального  фильма</w:t>
      </w:r>
      <w:proofErr w:type="gramEnd"/>
      <w:r>
        <w:rPr>
          <w:rStyle w:val="c4"/>
          <w:color w:val="000000"/>
        </w:rPr>
        <w:t>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ТЕЛЕВИЕНИЕ, ПРОСТРАНСТВО КУЛЬТУРА. ЭКРАН – ИСКУССТВО – ЗРИТЕЛЬ 7ч.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Мир на экране: здесь и сейчас. Информационная и художественная природа телевизионного изображения.1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Телевидение – новая визуальная технология. Художественный вкус и культура. Интернет – новейшее </w:t>
      </w:r>
      <w:proofErr w:type="gramStart"/>
      <w:r>
        <w:rPr>
          <w:rStyle w:val="c4"/>
          <w:color w:val="000000"/>
        </w:rPr>
        <w:t>коммуникативное  средство</w:t>
      </w:r>
      <w:proofErr w:type="gramEnd"/>
      <w:r>
        <w:rPr>
          <w:rStyle w:val="c4"/>
          <w:color w:val="000000"/>
        </w:rPr>
        <w:t xml:space="preserve">. Актуальность и необходимость </w:t>
      </w:r>
      <w:proofErr w:type="gramStart"/>
      <w:r>
        <w:rPr>
          <w:rStyle w:val="c4"/>
          <w:color w:val="000000"/>
        </w:rPr>
        <w:t>зрительской  творческой</w:t>
      </w:r>
      <w:proofErr w:type="gramEnd"/>
      <w:r>
        <w:rPr>
          <w:rStyle w:val="c4"/>
          <w:color w:val="000000"/>
        </w:rPr>
        <w:t xml:space="preserve"> </w:t>
      </w:r>
      <w:proofErr w:type="spellStart"/>
      <w:r>
        <w:rPr>
          <w:rStyle w:val="c4"/>
          <w:color w:val="000000"/>
        </w:rPr>
        <w:t>телеграмоты</w:t>
      </w:r>
      <w:proofErr w:type="spellEnd"/>
      <w:r>
        <w:rPr>
          <w:rStyle w:val="c4"/>
          <w:color w:val="000000"/>
        </w:rPr>
        <w:t>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 xml:space="preserve">Телевидение и документальное кино. </w:t>
      </w:r>
      <w:proofErr w:type="gramStart"/>
      <w:r>
        <w:rPr>
          <w:rStyle w:val="c4"/>
          <w:b/>
          <w:bCs/>
          <w:color w:val="000000"/>
        </w:rPr>
        <w:t>Телевизионная  </w:t>
      </w:r>
      <w:proofErr w:type="spellStart"/>
      <w:r>
        <w:rPr>
          <w:rStyle w:val="c4"/>
          <w:b/>
          <w:bCs/>
          <w:color w:val="000000"/>
        </w:rPr>
        <w:t>документалистика</w:t>
      </w:r>
      <w:proofErr w:type="spellEnd"/>
      <w:proofErr w:type="gramEnd"/>
      <w:r>
        <w:rPr>
          <w:rStyle w:val="c4"/>
          <w:b/>
          <w:bCs/>
          <w:color w:val="000000"/>
        </w:rPr>
        <w:t xml:space="preserve"> : от видеосюжета до телерепортажа.1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Специфика телевидения – это </w:t>
      </w:r>
      <w:proofErr w:type="gramStart"/>
      <w:r>
        <w:rPr>
          <w:rStyle w:val="c4"/>
          <w:color w:val="000000"/>
        </w:rPr>
        <w:t>« сиюминутность</w:t>
      </w:r>
      <w:proofErr w:type="gramEnd"/>
      <w:r>
        <w:rPr>
          <w:rStyle w:val="c4"/>
          <w:color w:val="000000"/>
        </w:rPr>
        <w:t>» происходящего на экране. Опыт документального репортажа. Основы школьной тележурналистики.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</w:rPr>
        <w:t>Киноглаз</w:t>
      </w:r>
      <w:proofErr w:type="spellEnd"/>
      <w:r>
        <w:rPr>
          <w:rStyle w:val="c4"/>
          <w:b/>
          <w:bCs/>
          <w:color w:val="000000"/>
        </w:rPr>
        <w:t>, или Жизнь в врасплох.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color w:val="000000"/>
        </w:rPr>
        <w:t>Кинонаблюдение</w:t>
      </w:r>
      <w:proofErr w:type="spellEnd"/>
      <w:r>
        <w:rPr>
          <w:rStyle w:val="c4"/>
          <w:color w:val="000000"/>
        </w:rPr>
        <w:t xml:space="preserve"> – основа документального </w:t>
      </w:r>
      <w:proofErr w:type="spellStart"/>
      <w:r>
        <w:rPr>
          <w:rStyle w:val="c4"/>
          <w:color w:val="000000"/>
        </w:rPr>
        <w:t>видеотворчества</w:t>
      </w:r>
      <w:proofErr w:type="spellEnd"/>
      <w:r>
        <w:rPr>
          <w:rStyle w:val="c4"/>
          <w:color w:val="000000"/>
        </w:rPr>
        <w:t xml:space="preserve">. Метод </w:t>
      </w:r>
      <w:proofErr w:type="spellStart"/>
      <w:r>
        <w:rPr>
          <w:rStyle w:val="c4"/>
          <w:color w:val="000000"/>
        </w:rPr>
        <w:t>кинонаблюдения</w:t>
      </w:r>
      <w:proofErr w:type="spellEnd"/>
      <w:r>
        <w:rPr>
          <w:rStyle w:val="c4"/>
          <w:color w:val="000000"/>
        </w:rPr>
        <w:t xml:space="preserve"> – основное средство изображения события и человека в документальном фильме телерепортаже.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Телевидение, Интернет… Что дальше? Современные формы экранного языка.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Киноязык и </w:t>
      </w:r>
      <w:proofErr w:type="spellStart"/>
      <w:r>
        <w:rPr>
          <w:rStyle w:val="c4"/>
          <w:color w:val="000000"/>
        </w:rPr>
        <w:t>коноформы</w:t>
      </w:r>
      <w:proofErr w:type="spellEnd"/>
      <w:r>
        <w:rPr>
          <w:rStyle w:val="c4"/>
          <w:color w:val="000000"/>
        </w:rPr>
        <w:t xml:space="preserve"> не являются чем- то застывши и неизменным. Анализ эволюции выразительных средств и жанровых форм современного телевидения. Роль и возможности экранных форм в активизации художественного сознания и творческой видеодеятельности молодежи в интернет – пространстве.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В царстве кривых зеркал, или Вечные истина искусства.</w:t>
      </w:r>
    </w:p>
    <w:p w:rsidR="00490AB2" w:rsidRDefault="00490AB2" w:rsidP="00490AB2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Роль визуально –зрелищных искусств. В обществе и жизни человека. Позитивная и негативная роль СМИ. Телевидение – регулятор интересов и запросов общества.</w:t>
      </w:r>
    </w:p>
    <w:p w:rsidR="00DF6EA4" w:rsidRPr="00DF6EA4" w:rsidRDefault="00DF6EA4" w:rsidP="00DF6EA4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 учащихся с ОВЗ</w:t>
      </w:r>
    </w:p>
    <w:p w:rsidR="00DF6EA4" w:rsidRPr="00DF6EA4" w:rsidRDefault="00DF6EA4" w:rsidP="00DF6E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A4">
        <w:rPr>
          <w:rFonts w:ascii="Times New Roman" w:eastAsia="Times New Roman" w:hAnsi="Times New Roman" w:cs="Times New Roman"/>
          <w:sz w:val="24"/>
          <w:szCs w:val="24"/>
          <w:lang w:eastAsia="ru-RU"/>
        </w:rPr>
        <w:t>В 5-х классах обучаются дети, имеющие ограниченные возможности здоровья. По заключению улусной психолого-</w:t>
      </w:r>
      <w:proofErr w:type="spellStart"/>
      <w:r w:rsidRPr="00DF6E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Pr="00DF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комиссии, такие дети обучаются по адаптированной программе в условиях образовательного учреждения: </w:t>
      </w:r>
    </w:p>
    <w:p w:rsidR="00D95F8A" w:rsidRPr="00D95F8A" w:rsidRDefault="00D95F8A" w:rsidP="00D95F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5F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Миняков</w:t>
      </w:r>
      <w:proofErr w:type="spellEnd"/>
      <w:r w:rsidRPr="00D95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 Георгиевич. Обучается ориентиром на ФГОС ОВЗ. Вариант 7.1. Артем учится по рисованию хорошо, но иногда может не работать, мне кажется, что это причина зависит </w:t>
      </w:r>
      <w:proofErr w:type="gramStart"/>
      <w:r w:rsidRPr="00D95F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настроение</w:t>
      </w:r>
      <w:proofErr w:type="gramEnd"/>
      <w:r w:rsidRPr="00D95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ребенка. Мелкая моторика рук и сенсорные функции в норме. Художественно-эстетическое воображение среднее. </w:t>
      </w:r>
    </w:p>
    <w:p w:rsidR="00D95F8A" w:rsidRPr="00D95F8A" w:rsidRDefault="00D95F8A" w:rsidP="00D95F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Ефремов Виталий Александрович. Обучается ориентиром на ФГОС ОВЗ. Вариант 7.1. Виталий учится по рисованию хорошо. Мелкая моторика рук и сенсорные функции в норме.  Художественно-эстетическое воображение среднее.</w:t>
      </w:r>
    </w:p>
    <w:p w:rsidR="00D95F8A" w:rsidRPr="00D95F8A" w:rsidRDefault="00D95F8A" w:rsidP="00D95F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5F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Михеевв</w:t>
      </w:r>
      <w:proofErr w:type="spellEnd"/>
      <w:r w:rsidRPr="00D95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5F8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Андрей .Обучается</w:t>
      </w:r>
      <w:proofErr w:type="gramEnd"/>
      <w:r w:rsidRPr="00D95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ориентиром на ФГОС ОВЗ. Вариант 7.1. Андрей учиться по </w:t>
      </w:r>
      <w:proofErr w:type="gramStart"/>
      <w:r w:rsidRPr="00D95F8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рисованию  нормально</w:t>
      </w:r>
      <w:proofErr w:type="gramEnd"/>
      <w:r w:rsidRPr="00D95F8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Может иногда не работать. Мелкая моторика рук и сенсорные функции в норме.  Художественно-эстетическое воображение среднее.</w:t>
      </w:r>
    </w:p>
    <w:p w:rsidR="00D95F8A" w:rsidRPr="00D95F8A" w:rsidRDefault="00D95F8A" w:rsidP="00D95F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8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 Василина Александровна. Обучается ориентиром на ФГОС ОВЗ. Вариант 5.1. Василина учится по рисованию хорошо. Мелкая моторика рук и сенсорные функции в норме.  Художественно-эстетическое воображение среднее.</w:t>
      </w:r>
    </w:p>
    <w:p w:rsidR="00D95F8A" w:rsidRDefault="00D95F8A" w:rsidP="00D95F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5F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Софронеев</w:t>
      </w:r>
      <w:proofErr w:type="spellEnd"/>
      <w:r w:rsidRPr="00D95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Станислав </w:t>
      </w:r>
      <w:proofErr w:type="spellStart"/>
      <w:r w:rsidRPr="00D95F8A">
        <w:rPr>
          <w:rFonts w:ascii="Times New Roman" w:eastAsia="Times New Roman" w:hAnsi="Times New Roman" w:cs="Times New Roman"/>
          <w:sz w:val="24"/>
          <w:szCs w:val="24"/>
          <w:lang w:eastAsia="ru-RU"/>
        </w:rPr>
        <w:t>Нюргунович</w:t>
      </w:r>
      <w:proofErr w:type="spellEnd"/>
      <w:r w:rsidRPr="00D95F8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Обучается по программе ФГОС ООО с индивидуальным подходом. Василина учится по рисованию хорошо. Мелкая моторика рук и сенсорные функции в норме.  Художественно-эстетическое воображение среднее.</w:t>
      </w:r>
    </w:p>
    <w:p w:rsidR="00DF6EA4" w:rsidRPr="00DF6EA4" w:rsidRDefault="00DF6EA4" w:rsidP="00DF6EA4">
      <w:pPr>
        <w:numPr>
          <w:ilvl w:val="0"/>
          <w:numId w:val="28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в усвоении учебной программы.</w:t>
      </w:r>
    </w:p>
    <w:p w:rsidR="00DF6EA4" w:rsidRPr="00DF6EA4" w:rsidRDefault="00DF6EA4" w:rsidP="00DF6EA4">
      <w:pPr>
        <w:numPr>
          <w:ilvl w:val="0"/>
          <w:numId w:val="28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Сниженный уровень познавательной деятельности.</w:t>
      </w:r>
    </w:p>
    <w:p w:rsidR="00DF6EA4" w:rsidRPr="00DF6EA4" w:rsidRDefault="00DF6EA4" w:rsidP="00DF6EA4">
      <w:pPr>
        <w:numPr>
          <w:ilvl w:val="0"/>
          <w:numId w:val="28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Недостаточная </w:t>
      </w:r>
      <w:proofErr w:type="spellStart"/>
      <w:r w:rsidRPr="00DF6EA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F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к усвоению новых знаний и предметных понятий.</w:t>
      </w:r>
    </w:p>
    <w:p w:rsidR="00DF6EA4" w:rsidRPr="00DF6EA4" w:rsidRDefault="00DF6EA4" w:rsidP="00DF6EA4">
      <w:pPr>
        <w:numPr>
          <w:ilvl w:val="0"/>
          <w:numId w:val="28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 большинства обучающихся словесно-логической памяти.</w:t>
      </w:r>
    </w:p>
    <w:p w:rsidR="00DF6EA4" w:rsidRPr="00DF6EA4" w:rsidRDefault="00DF6EA4" w:rsidP="00DF6EA4">
      <w:pPr>
        <w:numPr>
          <w:ilvl w:val="0"/>
          <w:numId w:val="28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E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Затруднённость  мыслительных</w:t>
      </w:r>
      <w:proofErr w:type="gramEnd"/>
      <w:r w:rsidRPr="00DF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операций: мышление, память, внимание, восприятие.</w:t>
      </w:r>
    </w:p>
    <w:p w:rsidR="00DF6EA4" w:rsidRPr="00DF6EA4" w:rsidRDefault="00DF6EA4" w:rsidP="00DF6EA4">
      <w:pPr>
        <w:numPr>
          <w:ilvl w:val="0"/>
          <w:numId w:val="28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DF6EA4" w:rsidRPr="00DF6EA4" w:rsidRDefault="00DF6EA4" w:rsidP="00DF6EA4">
      <w:pPr>
        <w:numPr>
          <w:ilvl w:val="0"/>
          <w:numId w:val="28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мелкой ручной моторики и эмоциональной сферы.</w:t>
      </w:r>
    </w:p>
    <w:p w:rsidR="00DF6EA4" w:rsidRPr="00DF6EA4" w:rsidRDefault="00DF6EA4" w:rsidP="00DF6EA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EA4">
        <w:rPr>
          <w:rFonts w:ascii="Times New Roman" w:eastAsia="Calibri" w:hAnsi="Times New Roman" w:cs="Times New Roman"/>
          <w:sz w:val="24"/>
          <w:szCs w:val="24"/>
        </w:rPr>
        <w:t xml:space="preserve"> Для таких учащихся используются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</w:t>
      </w:r>
      <w:proofErr w:type="gramStart"/>
      <w:r w:rsidRPr="00DF6EA4">
        <w:rPr>
          <w:rFonts w:ascii="Times New Roman" w:eastAsia="Calibri" w:hAnsi="Times New Roman" w:cs="Times New Roman"/>
          <w:sz w:val="24"/>
          <w:szCs w:val="24"/>
        </w:rPr>
        <w:t>нового  материала</w:t>
      </w:r>
      <w:proofErr w:type="gramEnd"/>
      <w:r w:rsidRPr="00DF6EA4">
        <w:rPr>
          <w:rFonts w:ascii="Times New Roman" w:eastAsia="Calibri" w:hAnsi="Times New Roman" w:cs="Times New Roman"/>
          <w:sz w:val="24"/>
          <w:szCs w:val="24"/>
        </w:rPr>
        <w:t>, а также для восполнения пробелов в знаниях учащихся с задержкой психического развития.</w:t>
      </w:r>
    </w:p>
    <w:p w:rsidR="00DF6EA4" w:rsidRPr="00DF6EA4" w:rsidRDefault="00DF6EA4" w:rsidP="00DF6EA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EA4">
        <w:rPr>
          <w:rFonts w:ascii="Times New Roman" w:eastAsia="Calibri" w:hAnsi="Times New Roman" w:cs="Times New Roman"/>
          <w:sz w:val="24"/>
          <w:szCs w:val="24"/>
        </w:rPr>
        <w:t xml:space="preserve">Результаты освоения обучающимися с ОВЗ АООП оцениваются как итоговые на момент завершения основного общего образования. </w:t>
      </w:r>
      <w:proofErr w:type="gramStart"/>
      <w:r w:rsidRPr="00DF6EA4">
        <w:rPr>
          <w:rFonts w:ascii="Times New Roman" w:eastAsia="Calibri" w:hAnsi="Times New Roman" w:cs="Times New Roman"/>
          <w:sz w:val="24"/>
          <w:szCs w:val="24"/>
        </w:rPr>
        <w:t>Освоение  рабочей</w:t>
      </w:r>
      <w:proofErr w:type="gramEnd"/>
      <w:r w:rsidRPr="00DF6EA4">
        <w:rPr>
          <w:rFonts w:ascii="Times New Roman" w:eastAsia="Calibri" w:hAnsi="Times New Roman" w:cs="Times New Roman"/>
          <w:sz w:val="24"/>
          <w:szCs w:val="24"/>
        </w:rPr>
        <w:t xml:space="preserve"> программы обеспечивает достижение обучающимися с задержкой психического развития трех видов результатов: личностных, </w:t>
      </w:r>
      <w:proofErr w:type="spellStart"/>
      <w:r w:rsidRPr="00DF6EA4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DF6EA4">
        <w:rPr>
          <w:rFonts w:ascii="Times New Roman" w:eastAsia="Calibri" w:hAnsi="Times New Roman" w:cs="Times New Roman"/>
          <w:sz w:val="24"/>
          <w:szCs w:val="24"/>
        </w:rPr>
        <w:t xml:space="preserve"> и предметных.</w:t>
      </w:r>
    </w:p>
    <w:p w:rsidR="00DF6EA4" w:rsidRDefault="00DF6EA4" w:rsidP="00C20781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  <w:lang w:eastAsia="ar-SA"/>
        </w:rPr>
      </w:pPr>
    </w:p>
    <w:p w:rsidR="0077734B" w:rsidRDefault="0077734B" w:rsidP="00C20781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  <w:lang w:eastAsia="ar-SA"/>
        </w:rPr>
      </w:pPr>
    </w:p>
    <w:p w:rsidR="00D8176D" w:rsidRDefault="00D8176D" w:rsidP="00C20781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  <w:lang w:eastAsia="ar-SA"/>
        </w:rPr>
      </w:pPr>
    </w:p>
    <w:p w:rsidR="00D8176D" w:rsidRDefault="00D8176D" w:rsidP="00C20781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  <w:lang w:eastAsia="ar-SA"/>
        </w:rPr>
      </w:pPr>
    </w:p>
    <w:p w:rsidR="00D8176D" w:rsidRDefault="00D8176D" w:rsidP="00C20781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  <w:lang w:eastAsia="ar-SA"/>
        </w:rPr>
      </w:pPr>
    </w:p>
    <w:p w:rsidR="00D8176D" w:rsidRDefault="00D8176D" w:rsidP="00C20781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  <w:lang w:eastAsia="ar-SA"/>
        </w:rPr>
      </w:pPr>
    </w:p>
    <w:p w:rsidR="00D8176D" w:rsidRDefault="00D8176D" w:rsidP="00C20781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  <w:lang w:eastAsia="ar-SA"/>
        </w:rPr>
      </w:pPr>
    </w:p>
    <w:p w:rsidR="00C93ED7" w:rsidRDefault="00C93ED7" w:rsidP="00C20781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  <w:lang w:eastAsia="ar-SA"/>
        </w:rPr>
      </w:pPr>
    </w:p>
    <w:p w:rsidR="00C93ED7" w:rsidRDefault="00C93ED7" w:rsidP="00C20781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  <w:lang w:eastAsia="ar-SA"/>
        </w:rPr>
      </w:pPr>
    </w:p>
    <w:p w:rsidR="00C93ED7" w:rsidRDefault="00C93ED7" w:rsidP="00C20781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  <w:lang w:eastAsia="ar-SA"/>
        </w:rPr>
      </w:pPr>
    </w:p>
    <w:p w:rsidR="00E405FE" w:rsidRPr="001B13D4" w:rsidRDefault="0077734B" w:rsidP="00C20781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32"/>
          <w:lang w:eastAsia="ar-SA"/>
        </w:rPr>
        <w:t>Т</w:t>
      </w:r>
      <w:r w:rsidR="00E405FE" w:rsidRPr="001B13D4">
        <w:rPr>
          <w:rFonts w:ascii="Times New Roman" w:eastAsia="Calibri" w:hAnsi="Times New Roman" w:cs="Times New Roman"/>
          <w:b/>
          <w:sz w:val="24"/>
          <w:szCs w:val="32"/>
          <w:lang w:eastAsia="ar-SA"/>
        </w:rPr>
        <w:t>ематическое планирование</w:t>
      </w:r>
      <w:r w:rsidR="001B13D4" w:rsidRPr="001B13D4">
        <w:rPr>
          <w:rFonts w:ascii="Times New Roman" w:eastAsia="Calibri" w:hAnsi="Times New Roman" w:cs="Times New Roman"/>
          <w:b/>
          <w:sz w:val="24"/>
          <w:szCs w:val="32"/>
          <w:lang w:eastAsia="ar-SA"/>
        </w:rPr>
        <w:t xml:space="preserve">. </w:t>
      </w:r>
      <w:r w:rsidR="00E405FE" w:rsidRPr="001B13D4">
        <w:rPr>
          <w:rFonts w:ascii="Times New Roman" w:eastAsia="Calibri" w:hAnsi="Times New Roman" w:cs="Times New Roman"/>
          <w:b/>
          <w:sz w:val="24"/>
          <w:szCs w:val="32"/>
          <w:lang w:eastAsia="ar-SA"/>
        </w:rPr>
        <w:t>8 класс</w:t>
      </w:r>
    </w:p>
    <w:tbl>
      <w:tblPr>
        <w:tblStyle w:val="10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245"/>
        <w:gridCol w:w="535"/>
        <w:gridCol w:w="32"/>
        <w:gridCol w:w="850"/>
        <w:gridCol w:w="709"/>
        <w:gridCol w:w="709"/>
      </w:tblGrid>
      <w:tr w:rsidR="0077734B" w:rsidRPr="00E405FE" w:rsidTr="0077734B">
        <w:trPr>
          <w:cantSplit/>
          <w:trHeight w:val="314"/>
        </w:trPr>
        <w:tc>
          <w:tcPr>
            <w:tcW w:w="567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1418" w:type="dxa"/>
          </w:tcPr>
          <w:p w:rsidR="0077734B" w:rsidRPr="00E405FE" w:rsidRDefault="0077734B" w:rsidP="00E405FE">
            <w:pPr>
              <w:suppressAutoHyphens/>
              <w:ind w:left="360" w:right="-393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left="360" w:right="-393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Название раздела, тема урока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кч</w:t>
            </w:r>
            <w:proofErr w:type="spellEnd"/>
          </w:p>
        </w:tc>
        <w:tc>
          <w:tcPr>
            <w:tcW w:w="850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Дата </w:t>
            </w:r>
          </w:p>
        </w:tc>
        <w:tc>
          <w:tcPr>
            <w:tcW w:w="709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8а </w:t>
            </w:r>
          </w:p>
        </w:tc>
        <w:tc>
          <w:tcPr>
            <w:tcW w:w="709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8б </w:t>
            </w: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DF6EA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7"/>
          </w:tcPr>
          <w:p w:rsidR="0077734B" w:rsidRPr="00E405FE" w:rsidRDefault="0077734B" w:rsidP="00DF6EA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ar-SA"/>
              </w:rPr>
            </w:pPr>
            <w:r w:rsidRPr="0077734B">
              <w:rPr>
                <w:rFonts w:ascii="Times New Roman" w:eastAsia="Calibri" w:hAnsi="Times New Roman" w:cs="Times New Roman"/>
                <w:b/>
                <w:u w:val="single"/>
                <w:lang w:eastAsia="ar-SA"/>
              </w:rPr>
              <w:t>1 четверть.-9ч</w:t>
            </w: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numPr>
                <w:ilvl w:val="0"/>
                <w:numId w:val="10"/>
              </w:numPr>
              <w:tabs>
                <w:tab w:val="num" w:pos="414"/>
              </w:tabs>
              <w:suppressAutoHyphens/>
              <w:ind w:left="34" w:hanging="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 w:val="restart"/>
          </w:tcPr>
          <w:p w:rsidR="0077734B" w:rsidRPr="00E405FE" w:rsidRDefault="0077734B" w:rsidP="00E405FE">
            <w:pPr>
              <w:suppressAutoHyphens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раз</w:t>
            </w:r>
            <w:r w:rsidR="009023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дел Художник и искусство </w:t>
            </w:r>
            <w:r w:rsidR="009023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театра</w:t>
            </w:r>
            <w:r w:rsidRPr="00777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(8ч)</w:t>
            </w: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Образная сила искусства. Изображение в театре и кино.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09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numPr>
                <w:ilvl w:val="0"/>
                <w:numId w:val="10"/>
              </w:numPr>
              <w:tabs>
                <w:tab w:val="num" w:pos="414"/>
              </w:tabs>
              <w:suppressAutoHyphens/>
              <w:ind w:left="34" w:hanging="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</w:tcPr>
          <w:p w:rsidR="0077734B" w:rsidRPr="00E405FE" w:rsidRDefault="0077734B" w:rsidP="00DF6EA4">
            <w:pPr>
              <w:suppressAutoHyphens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DF6EA4">
            <w:pPr>
              <w:suppressAutoHyphens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Театральное искусство и художник. 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numPr>
                <w:ilvl w:val="0"/>
                <w:numId w:val="10"/>
              </w:numPr>
              <w:tabs>
                <w:tab w:val="num" w:pos="414"/>
              </w:tabs>
              <w:suppressAutoHyphens/>
              <w:ind w:left="34" w:hanging="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right="3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right="31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Сценография  -</w:t>
            </w:r>
            <w:proofErr w:type="gramEnd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особый вид художественного 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творчества. Безграничное  пространство сцены.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numPr>
                <w:ilvl w:val="0"/>
                <w:numId w:val="10"/>
              </w:numPr>
              <w:tabs>
                <w:tab w:val="num" w:pos="414"/>
              </w:tabs>
              <w:suppressAutoHyphens/>
              <w:ind w:left="34" w:hanging="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right="31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right="31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Сценография как искусство и производство.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numPr>
                <w:ilvl w:val="0"/>
                <w:numId w:val="10"/>
              </w:numPr>
              <w:tabs>
                <w:tab w:val="num" w:pos="414"/>
              </w:tabs>
              <w:suppressAutoHyphens/>
              <w:ind w:left="34" w:hanging="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right="3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right="31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Костюм, грим и маска, или магическое </w:t>
            </w:r>
            <w:proofErr w:type="gramStart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 если</w:t>
            </w:r>
            <w:proofErr w:type="gramEnd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бы». Тайны актерского перевоплощения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numPr>
                <w:ilvl w:val="0"/>
                <w:numId w:val="10"/>
              </w:numPr>
              <w:tabs>
                <w:tab w:val="num" w:pos="414"/>
              </w:tabs>
              <w:suppressAutoHyphens/>
              <w:ind w:left="34" w:hanging="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right="3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right="31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Художник в театре кукол.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09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numPr>
                <w:ilvl w:val="0"/>
                <w:numId w:val="10"/>
              </w:numPr>
              <w:tabs>
                <w:tab w:val="num" w:pos="414"/>
              </w:tabs>
              <w:suppressAutoHyphens/>
              <w:ind w:left="34" w:hanging="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right="3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right="31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Привет от Карабаса – </w:t>
            </w:r>
            <w:proofErr w:type="spellStart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Барабаса</w:t>
            </w:r>
            <w:proofErr w:type="spellEnd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numPr>
                <w:ilvl w:val="0"/>
                <w:numId w:val="10"/>
              </w:numPr>
              <w:tabs>
                <w:tab w:val="num" w:pos="414"/>
              </w:tabs>
              <w:suppressAutoHyphens/>
              <w:ind w:left="34" w:hanging="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</w:tcPr>
          <w:p w:rsidR="0077734B" w:rsidRPr="00E405FE" w:rsidRDefault="0077734B" w:rsidP="00232B4D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232B4D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кль – от замысла к воплощению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tabs>
                <w:tab w:val="num" w:pos="414"/>
              </w:tabs>
              <w:suppressAutoHyphens/>
              <w:ind w:left="34" w:hanging="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18" w:type="dxa"/>
            <w:vMerge w:val="restart"/>
          </w:tcPr>
          <w:p w:rsidR="0077734B" w:rsidRPr="00E405FE" w:rsidRDefault="0077734B" w:rsidP="00E405FE">
            <w:pPr>
              <w:suppressAutoHyphens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раздел Эстафета искусств: от рисунка к фотографии (8 ч)</w:t>
            </w: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Фотография – </w:t>
            </w:r>
            <w:proofErr w:type="gramStart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взгляд</w:t>
            </w:r>
            <w:proofErr w:type="gramEnd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сохраненный навсегда. Фотография  - новое изображение реальности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Default="0077734B" w:rsidP="001B13D4">
            <w:pPr>
              <w:suppressAutoHyphens/>
              <w:ind w:left="29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</w:tcPr>
          <w:p w:rsidR="0077734B" w:rsidRPr="00E405FE" w:rsidRDefault="0077734B" w:rsidP="0077734B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080" w:type="dxa"/>
            <w:gridSpan w:val="6"/>
          </w:tcPr>
          <w:p w:rsidR="0077734B" w:rsidRPr="00E405FE" w:rsidRDefault="0077734B" w:rsidP="0077734B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 четверть -7</w:t>
            </w:r>
            <w:r w:rsidRPr="003B2665">
              <w:rPr>
                <w:rFonts w:ascii="Times New Roman" w:eastAsia="Calibri" w:hAnsi="Times New Roman" w:cs="Times New Roman"/>
                <w:b/>
                <w:lang w:eastAsia="ar-SA"/>
              </w:rPr>
              <w:t>ч</w:t>
            </w: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tabs>
                <w:tab w:val="num" w:pos="414"/>
              </w:tabs>
              <w:suppressAutoHyphens/>
              <w:ind w:left="34" w:hanging="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8" w:type="dxa"/>
            <w:vMerge/>
          </w:tcPr>
          <w:p w:rsidR="0077734B" w:rsidRPr="00E405FE" w:rsidRDefault="0077734B" w:rsidP="00DF6EA4">
            <w:pPr>
              <w:suppressAutoHyphens/>
              <w:ind w:left="33" w:right="3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DF6EA4">
            <w:pPr>
              <w:suppressAutoHyphens/>
              <w:ind w:left="33" w:right="31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Грамота </w:t>
            </w:r>
            <w:proofErr w:type="spellStart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фотокомпозиции</w:t>
            </w:r>
            <w:proofErr w:type="spellEnd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съемки. 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tabs>
                <w:tab w:val="num" w:pos="414"/>
              </w:tabs>
              <w:suppressAutoHyphens/>
              <w:ind w:left="34" w:hanging="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Фотография искусство </w:t>
            </w:r>
            <w:proofErr w:type="gramStart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 светописи</w:t>
            </w:r>
            <w:proofErr w:type="gramEnd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 Вещь : свет и фактура.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tabs>
                <w:tab w:val="num" w:pos="414"/>
              </w:tabs>
              <w:suppressAutoHyphens/>
              <w:ind w:left="34" w:hanging="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18" w:type="dxa"/>
            <w:vMerge/>
          </w:tcPr>
          <w:p w:rsidR="0077734B" w:rsidRPr="00E405FE" w:rsidRDefault="0077734B" w:rsidP="00DF6EA4">
            <w:pPr>
              <w:suppressAutoHyphens/>
              <w:ind w:left="33" w:right="3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DF6EA4">
            <w:pPr>
              <w:suppressAutoHyphens/>
              <w:ind w:left="33" w:right="31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  <w:proofErr w:type="spellStart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фотопейзажа</w:t>
            </w:r>
            <w:proofErr w:type="spellEnd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фотоинтерьера</w:t>
            </w:r>
            <w:proofErr w:type="spellEnd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27.11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tabs>
                <w:tab w:val="num" w:pos="414"/>
              </w:tabs>
              <w:suppressAutoHyphens/>
              <w:ind w:left="34" w:hanging="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left="33" w:right="3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left="33" w:right="31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Человек на фотографии. Операторское мастерство </w:t>
            </w:r>
            <w:proofErr w:type="spellStart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фотооператора</w:t>
            </w:r>
            <w:proofErr w:type="spellEnd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tabs>
                <w:tab w:val="num" w:pos="414"/>
              </w:tabs>
              <w:suppressAutoHyphens/>
              <w:ind w:left="34" w:hanging="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Событие в кадре. Искусство фоторепортажа.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tabs>
                <w:tab w:val="num" w:pos="414"/>
              </w:tabs>
              <w:suppressAutoHyphens/>
              <w:ind w:left="34" w:hanging="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Фотография и компьютер. 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tabs>
                <w:tab w:val="num" w:pos="414"/>
              </w:tabs>
              <w:suppressAutoHyphens/>
              <w:ind w:left="34" w:hanging="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 для фальсификации: факт и его компьютерная трактовка.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25.12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C20781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7"/>
          </w:tcPr>
          <w:p w:rsidR="0077734B" w:rsidRPr="0077734B" w:rsidRDefault="0077734B" w:rsidP="0077734B">
            <w:pPr>
              <w:suppressAutoHyphens/>
              <w:ind w:left="29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77734B">
              <w:rPr>
                <w:rFonts w:ascii="Times New Roman" w:eastAsia="Calibri" w:hAnsi="Times New Roman" w:cs="Times New Roman"/>
                <w:b/>
                <w:lang w:eastAsia="ar-SA"/>
              </w:rPr>
              <w:t>3 четверть – 10ч</w:t>
            </w: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tabs>
                <w:tab w:val="num" w:pos="414"/>
              </w:tabs>
              <w:suppressAutoHyphens/>
              <w:ind w:left="34" w:hanging="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418" w:type="dxa"/>
            <w:vMerge w:val="restart"/>
          </w:tcPr>
          <w:p w:rsidR="0077734B" w:rsidRPr="00E405FE" w:rsidRDefault="0077734B" w:rsidP="00E405FE">
            <w:pPr>
              <w:suppressAutoHyphens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раздел Фильм творец и зритель что мы знаем об искусстве кино (10ч)</w:t>
            </w: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Синтетическая природа фильма и монтаж.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tabs>
                <w:tab w:val="num" w:pos="34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Пространство и время в кино.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ind w:left="36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Художник и художественное творчество в кино.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29.01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Художник в игровом фильме.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05.02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большого экрана к домашнему видео.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Азбука киноязыка.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Азбука киноязыка.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26.02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Бесконечный мир кинематографа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05.03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77734B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Искусство анимации. Многообразие жанровых </w:t>
            </w:r>
            <w:proofErr w:type="spellStart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киноформ</w:t>
            </w:r>
            <w:proofErr w:type="spellEnd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12.03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и специфика рисовального  фильма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19.03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330970">
        <w:tc>
          <w:tcPr>
            <w:tcW w:w="10065" w:type="dxa"/>
            <w:gridSpan w:val="8"/>
          </w:tcPr>
          <w:p w:rsidR="0077734B" w:rsidRPr="0077734B" w:rsidRDefault="0077734B" w:rsidP="0077734B">
            <w:pPr>
              <w:suppressAutoHyphens/>
              <w:ind w:left="29" w:right="-39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773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 четверть- 9ч</w:t>
            </w: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418" w:type="dxa"/>
            <w:vMerge w:val="restart"/>
          </w:tcPr>
          <w:p w:rsidR="0077734B" w:rsidRDefault="0077734B" w:rsidP="0077734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раздел </w:t>
            </w:r>
          </w:p>
          <w:p w:rsidR="0077734B" w:rsidRDefault="0077734B" w:rsidP="0077734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7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Телевидение,Пространств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\о культуры экран-искусство</w:t>
            </w:r>
          </w:p>
          <w:p w:rsidR="0077734B" w:rsidRDefault="0077734B" w:rsidP="0077734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7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зритель (9 ч)</w:t>
            </w:r>
          </w:p>
        </w:tc>
        <w:tc>
          <w:tcPr>
            <w:tcW w:w="5245" w:type="dxa"/>
          </w:tcPr>
          <w:p w:rsidR="0077734B" w:rsidRPr="00E405FE" w:rsidRDefault="0077734B" w:rsidP="00DF6EA4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Мир на экране: здесь и сейчас</w:t>
            </w:r>
          </w:p>
        </w:tc>
        <w:tc>
          <w:tcPr>
            <w:tcW w:w="567" w:type="dxa"/>
            <w:gridSpan w:val="2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02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rPr>
          <w:trHeight w:val="176"/>
        </w:trPr>
        <w:tc>
          <w:tcPr>
            <w:tcW w:w="567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-29</w:t>
            </w:r>
          </w:p>
        </w:tc>
        <w:tc>
          <w:tcPr>
            <w:tcW w:w="1418" w:type="dxa"/>
            <w:vMerge/>
          </w:tcPr>
          <w:p w:rsidR="0077734B" w:rsidRPr="00E405FE" w:rsidRDefault="0077734B" w:rsidP="003B2665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3B2665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видение и документальное кино.</w:t>
            </w:r>
          </w:p>
        </w:tc>
        <w:tc>
          <w:tcPr>
            <w:tcW w:w="535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82" w:type="dxa"/>
            <w:gridSpan w:val="2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09</w:t>
            </w: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  <w:r w:rsidRPr="006958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C45DB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30-31</w:t>
            </w: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Киноглаз</w:t>
            </w:r>
            <w:proofErr w:type="spellEnd"/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или Жизнь в врасплох.</w:t>
            </w:r>
          </w:p>
        </w:tc>
        <w:tc>
          <w:tcPr>
            <w:tcW w:w="535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82" w:type="dxa"/>
            <w:gridSpan w:val="2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  <w:r w:rsidRPr="006958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30.04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C45DB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2-33</w:t>
            </w: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Телевидение, Интернет… Что дальше?</w:t>
            </w:r>
          </w:p>
        </w:tc>
        <w:tc>
          <w:tcPr>
            <w:tcW w:w="535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82" w:type="dxa"/>
            <w:gridSpan w:val="2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07</w:t>
            </w:r>
            <w:r w:rsidRPr="006958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14.05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C45DB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8" w:type="dxa"/>
            <w:vMerge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E405FE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Современные формы экранного языка.</w:t>
            </w:r>
          </w:p>
        </w:tc>
        <w:tc>
          <w:tcPr>
            <w:tcW w:w="535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2" w:type="dxa"/>
            <w:gridSpan w:val="2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21.05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418" w:type="dxa"/>
            <w:vMerge/>
          </w:tcPr>
          <w:p w:rsidR="0077734B" w:rsidRDefault="0077734B" w:rsidP="00DF6EA4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7734B" w:rsidRPr="00E405FE" w:rsidRDefault="0077734B" w:rsidP="00DF6EA4">
            <w:pPr>
              <w:suppressAutoHyphens/>
              <w:ind w:right="-393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царстве кривых зеркал</w:t>
            </w:r>
          </w:p>
        </w:tc>
        <w:tc>
          <w:tcPr>
            <w:tcW w:w="535" w:type="dxa"/>
          </w:tcPr>
          <w:p w:rsidR="0077734B" w:rsidRPr="00E405FE" w:rsidRDefault="0077734B" w:rsidP="00E405F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05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82" w:type="dxa"/>
            <w:gridSpan w:val="2"/>
          </w:tcPr>
          <w:p w:rsidR="0077734B" w:rsidRPr="00E405FE" w:rsidRDefault="0077734B" w:rsidP="001B13D4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28.05</w:t>
            </w: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9" w:type="dxa"/>
          </w:tcPr>
          <w:p w:rsidR="0077734B" w:rsidRPr="00E405FE" w:rsidRDefault="0077734B" w:rsidP="001B13D4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7734B" w:rsidRPr="00E405FE" w:rsidTr="0077734B">
        <w:tc>
          <w:tcPr>
            <w:tcW w:w="567" w:type="dxa"/>
          </w:tcPr>
          <w:p w:rsidR="0077734B" w:rsidRDefault="0077734B" w:rsidP="00E405FE">
            <w:pPr>
              <w:suppressAutoHyphens/>
              <w:jc w:val="right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498" w:type="dxa"/>
            <w:gridSpan w:val="7"/>
          </w:tcPr>
          <w:p w:rsidR="0077734B" w:rsidRPr="00E405FE" w:rsidRDefault="0077734B" w:rsidP="00E405FE">
            <w:pPr>
              <w:suppressAutoHyphens/>
              <w:jc w:val="right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Итого 35ч</w:t>
            </w:r>
          </w:p>
        </w:tc>
      </w:tr>
    </w:tbl>
    <w:p w:rsidR="001D1541" w:rsidRPr="001D1541" w:rsidRDefault="001D1541" w:rsidP="00BF7DE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D1541" w:rsidRPr="001D1541" w:rsidSect="00DA2665">
      <w:pgSz w:w="11906" w:h="16838"/>
      <w:pgMar w:top="851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9CC3DE6"/>
    <w:lvl w:ilvl="0">
      <w:numFmt w:val="bullet"/>
      <w:lvlText w:val="*"/>
      <w:lvlJc w:val="left"/>
    </w:lvl>
  </w:abstractNum>
  <w:abstractNum w:abstractNumId="1" w15:restartNumberingAfterBreak="0">
    <w:nsid w:val="08CD4708"/>
    <w:multiLevelType w:val="hybridMultilevel"/>
    <w:tmpl w:val="98E03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D52B4"/>
    <w:multiLevelType w:val="hybridMultilevel"/>
    <w:tmpl w:val="07FCA5DE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 w15:restartNumberingAfterBreak="0">
    <w:nsid w:val="10734F8F"/>
    <w:multiLevelType w:val="hybridMultilevel"/>
    <w:tmpl w:val="D53AB6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A233E8"/>
    <w:multiLevelType w:val="hybridMultilevel"/>
    <w:tmpl w:val="3136540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4D677F9"/>
    <w:multiLevelType w:val="hybridMultilevel"/>
    <w:tmpl w:val="C6B49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21952"/>
    <w:multiLevelType w:val="hybridMultilevel"/>
    <w:tmpl w:val="471C8CBA"/>
    <w:lvl w:ilvl="0" w:tplc="CFB25EF4"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E6E6D"/>
    <w:multiLevelType w:val="hybridMultilevel"/>
    <w:tmpl w:val="4598535E"/>
    <w:lvl w:ilvl="0" w:tplc="E0942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6914F4"/>
    <w:multiLevelType w:val="hybridMultilevel"/>
    <w:tmpl w:val="5424608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70677"/>
    <w:multiLevelType w:val="hybridMultilevel"/>
    <w:tmpl w:val="D45AFFC2"/>
    <w:lvl w:ilvl="0" w:tplc="5E820D94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C10A9"/>
    <w:multiLevelType w:val="hybridMultilevel"/>
    <w:tmpl w:val="3F4EFF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DAD0D9C"/>
    <w:multiLevelType w:val="multilevel"/>
    <w:tmpl w:val="B802D7B8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39A24260"/>
    <w:multiLevelType w:val="multilevel"/>
    <w:tmpl w:val="1AEE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67C78"/>
    <w:multiLevelType w:val="hybridMultilevel"/>
    <w:tmpl w:val="BD700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F72AA"/>
    <w:multiLevelType w:val="hybridMultilevel"/>
    <w:tmpl w:val="8BC47B90"/>
    <w:lvl w:ilvl="0" w:tplc="2764A362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675A27"/>
    <w:multiLevelType w:val="multilevel"/>
    <w:tmpl w:val="9104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235D6D"/>
    <w:multiLevelType w:val="hybridMultilevel"/>
    <w:tmpl w:val="B6463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62BD1"/>
    <w:multiLevelType w:val="hybridMultilevel"/>
    <w:tmpl w:val="6540B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C655B"/>
    <w:multiLevelType w:val="hybridMultilevel"/>
    <w:tmpl w:val="98ACA880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F86419"/>
    <w:multiLevelType w:val="hybridMultilevel"/>
    <w:tmpl w:val="D4AC8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40FE7"/>
    <w:multiLevelType w:val="multilevel"/>
    <w:tmpl w:val="761A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7B2537"/>
    <w:multiLevelType w:val="hybridMultilevel"/>
    <w:tmpl w:val="D48E0CD8"/>
    <w:lvl w:ilvl="0" w:tplc="2764A362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EB33E3"/>
    <w:multiLevelType w:val="hybridMultilevel"/>
    <w:tmpl w:val="0596C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51551"/>
    <w:multiLevelType w:val="hybridMultilevel"/>
    <w:tmpl w:val="F89046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651D5505"/>
    <w:multiLevelType w:val="hybridMultilevel"/>
    <w:tmpl w:val="4A4EFFB6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C3647"/>
    <w:multiLevelType w:val="hybridMultilevel"/>
    <w:tmpl w:val="8CCE54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2764A362">
      <w:numFmt w:val="bullet"/>
      <w:lvlText w:val="•"/>
      <w:lvlJc w:val="left"/>
      <w:pPr>
        <w:ind w:left="1222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8A26EE7"/>
    <w:multiLevelType w:val="hybridMultilevel"/>
    <w:tmpl w:val="43E634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C46DBF"/>
    <w:multiLevelType w:val="hybridMultilevel"/>
    <w:tmpl w:val="EEEA30FA"/>
    <w:lvl w:ilvl="0" w:tplc="2764A36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A01A8"/>
    <w:multiLevelType w:val="hybridMultilevel"/>
    <w:tmpl w:val="648231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FA71A7"/>
    <w:multiLevelType w:val="multilevel"/>
    <w:tmpl w:val="ABAA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835DC6"/>
    <w:multiLevelType w:val="hybridMultilevel"/>
    <w:tmpl w:val="705AAD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 w15:restartNumberingAfterBreak="0">
    <w:nsid w:val="7A2A77BE"/>
    <w:multiLevelType w:val="multilevel"/>
    <w:tmpl w:val="0360BB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0"/>
  </w:num>
  <w:num w:numId="3">
    <w:abstractNumId w:val="30"/>
  </w:num>
  <w:num w:numId="4">
    <w:abstractNumId w:val="26"/>
  </w:num>
  <w:num w:numId="5">
    <w:abstractNumId w:val="4"/>
  </w:num>
  <w:num w:numId="6">
    <w:abstractNumId w:val="12"/>
  </w:num>
  <w:num w:numId="7">
    <w:abstractNumId w:val="20"/>
  </w:num>
  <w:num w:numId="8">
    <w:abstractNumId w:val="23"/>
  </w:num>
  <w:num w:numId="9">
    <w:abstractNumId w:val="16"/>
  </w:num>
  <w:num w:numId="10">
    <w:abstractNumId w:val="7"/>
  </w:num>
  <w:num w:numId="11">
    <w:abstractNumId w:val="32"/>
  </w:num>
  <w:num w:numId="12">
    <w:abstractNumId w:val="5"/>
  </w:num>
  <w:num w:numId="13">
    <w:abstractNumId w:val="17"/>
  </w:num>
  <w:num w:numId="14">
    <w:abstractNumId w:val="2"/>
  </w:num>
  <w:num w:numId="15">
    <w:abstractNumId w:val="29"/>
  </w:num>
  <w:num w:numId="16">
    <w:abstractNumId w:val="15"/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6"/>
  </w:num>
  <w:num w:numId="23">
    <w:abstractNumId w:val="9"/>
  </w:num>
  <w:num w:numId="24">
    <w:abstractNumId w:val="19"/>
  </w:num>
  <w:num w:numId="25">
    <w:abstractNumId w:val="1"/>
  </w:num>
  <w:num w:numId="26">
    <w:abstractNumId w:val="25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1"/>
  </w:num>
  <w:num w:numId="30">
    <w:abstractNumId w:val="27"/>
  </w:num>
  <w:num w:numId="31">
    <w:abstractNumId w:val="3"/>
  </w:num>
  <w:num w:numId="32">
    <w:abstractNumId w:val="1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05FE"/>
    <w:rsid w:val="00162579"/>
    <w:rsid w:val="00174344"/>
    <w:rsid w:val="001B13D4"/>
    <w:rsid w:val="001D1541"/>
    <w:rsid w:val="00232B4D"/>
    <w:rsid w:val="00291431"/>
    <w:rsid w:val="00320571"/>
    <w:rsid w:val="003B2665"/>
    <w:rsid w:val="00490AB2"/>
    <w:rsid w:val="005B6C2C"/>
    <w:rsid w:val="005C3B93"/>
    <w:rsid w:val="006958C6"/>
    <w:rsid w:val="0077734B"/>
    <w:rsid w:val="008D07F6"/>
    <w:rsid w:val="00902388"/>
    <w:rsid w:val="00BF7DE0"/>
    <w:rsid w:val="00C20781"/>
    <w:rsid w:val="00C45DBC"/>
    <w:rsid w:val="00C93ED7"/>
    <w:rsid w:val="00D8176D"/>
    <w:rsid w:val="00D95F8A"/>
    <w:rsid w:val="00DA2665"/>
    <w:rsid w:val="00DF6EA4"/>
    <w:rsid w:val="00E062BE"/>
    <w:rsid w:val="00E405FE"/>
    <w:rsid w:val="00E56BFC"/>
    <w:rsid w:val="00FF37BA"/>
    <w:rsid w:val="00FF6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FF91"/>
  <w15:docId w15:val="{6978E734-AA34-4008-9485-49BA3E8C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405FE"/>
  </w:style>
  <w:style w:type="paragraph" w:styleId="a3">
    <w:name w:val="No Spacing"/>
    <w:link w:val="a4"/>
    <w:uiPriority w:val="1"/>
    <w:qFormat/>
    <w:rsid w:val="00E405F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E405FE"/>
  </w:style>
  <w:style w:type="paragraph" w:styleId="a5">
    <w:name w:val="List Paragraph"/>
    <w:basedOn w:val="a"/>
    <w:uiPriority w:val="34"/>
    <w:qFormat/>
    <w:rsid w:val="00E405FE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c2">
    <w:name w:val="c2"/>
    <w:basedOn w:val="a0"/>
    <w:rsid w:val="00E405FE"/>
  </w:style>
  <w:style w:type="paragraph" w:customStyle="1" w:styleId="c0c8">
    <w:name w:val="c0 c8"/>
    <w:basedOn w:val="a"/>
    <w:rsid w:val="00E4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405FE"/>
    <w:rPr>
      <w:rFonts w:cs="Times New Roman"/>
      <w:i/>
      <w:iCs/>
    </w:rPr>
  </w:style>
  <w:style w:type="paragraph" w:styleId="a7">
    <w:name w:val="Normal (Web)"/>
    <w:basedOn w:val="a"/>
    <w:uiPriority w:val="99"/>
    <w:semiHidden/>
    <w:unhideWhenUsed/>
    <w:rsid w:val="00E4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05F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405FE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E405FE"/>
    <w:rPr>
      <w:rFonts w:ascii="Tahoma" w:eastAsia="Calibri" w:hAnsi="Tahoma" w:cs="Tahoma"/>
      <w:sz w:val="16"/>
      <w:szCs w:val="16"/>
      <w:lang w:eastAsia="ar-SA"/>
    </w:rPr>
  </w:style>
  <w:style w:type="paragraph" w:styleId="ab">
    <w:name w:val="Body Text Indent"/>
    <w:basedOn w:val="a"/>
    <w:link w:val="ac"/>
    <w:rsid w:val="00E405FE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405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10">
    <w:name w:val="c10"/>
    <w:basedOn w:val="a0"/>
    <w:rsid w:val="00E405FE"/>
  </w:style>
  <w:style w:type="table" w:customStyle="1" w:styleId="10">
    <w:name w:val="Сетка таблицы1"/>
    <w:basedOn w:val="a1"/>
    <w:next w:val="ad"/>
    <w:rsid w:val="00E405F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60">
    <w:name w:val="Font Style60"/>
    <w:uiPriority w:val="99"/>
    <w:rsid w:val="00E405FE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uiPriority w:val="99"/>
    <w:rsid w:val="00E405F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"/>
    <w:uiPriority w:val="99"/>
    <w:rsid w:val="00E405FE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405F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E405FE"/>
    <w:pPr>
      <w:widowControl w:val="0"/>
      <w:autoSpaceDE w:val="0"/>
      <w:autoSpaceDN w:val="0"/>
      <w:adjustRightInd w:val="0"/>
      <w:spacing w:after="0" w:line="230" w:lineRule="exact"/>
      <w:ind w:firstLine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E405FE"/>
    <w:pPr>
      <w:widowControl w:val="0"/>
      <w:autoSpaceDE w:val="0"/>
      <w:autoSpaceDN w:val="0"/>
      <w:adjustRightInd w:val="0"/>
      <w:spacing w:after="0" w:line="232" w:lineRule="exact"/>
      <w:ind w:firstLine="30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405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E405FE"/>
    <w:rPr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05FE"/>
    <w:pPr>
      <w:widowControl w:val="0"/>
      <w:shd w:val="clear" w:color="auto" w:fill="FFFFFF"/>
      <w:spacing w:after="0" w:line="485" w:lineRule="exact"/>
      <w:jc w:val="both"/>
    </w:pPr>
    <w:rPr>
      <w:i/>
      <w:iCs/>
      <w:sz w:val="26"/>
      <w:szCs w:val="26"/>
    </w:rPr>
  </w:style>
  <w:style w:type="paragraph" w:customStyle="1" w:styleId="c11">
    <w:name w:val="c11"/>
    <w:basedOn w:val="a"/>
    <w:rsid w:val="00E4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405FE"/>
  </w:style>
  <w:style w:type="paragraph" w:customStyle="1" w:styleId="c41">
    <w:name w:val="c41"/>
    <w:basedOn w:val="a"/>
    <w:rsid w:val="00E4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405FE"/>
  </w:style>
  <w:style w:type="character" w:customStyle="1" w:styleId="c5">
    <w:name w:val="c5"/>
    <w:basedOn w:val="a0"/>
    <w:rsid w:val="00E405FE"/>
  </w:style>
  <w:style w:type="paragraph" w:customStyle="1" w:styleId="c15">
    <w:name w:val="c15"/>
    <w:basedOn w:val="a"/>
    <w:rsid w:val="00E4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E4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E4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4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E4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E4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E4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E4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E4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4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4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3">
    <w:name w:val="c23"/>
    <w:basedOn w:val="a"/>
    <w:rsid w:val="0049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9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3265</Words>
  <Characters>18613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30</cp:revision>
  <cp:lastPrinted>2020-10-19T13:01:00Z</cp:lastPrinted>
  <dcterms:created xsi:type="dcterms:W3CDTF">2018-09-08T11:49:00Z</dcterms:created>
  <dcterms:modified xsi:type="dcterms:W3CDTF">2021-01-10T12:49:00Z</dcterms:modified>
</cp:coreProperties>
</file>