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0F1" w:rsidRDefault="002530F1" w:rsidP="002530F1">
      <w:pPr>
        <w:spacing w:after="0" w:line="240" w:lineRule="auto"/>
        <w:jc w:val="both"/>
        <w:rPr>
          <w:rFonts w:ascii="Times New Roman" w:eastAsia="Times New Roman" w:hAnsi="Times New Roman"/>
          <w:sz w:val="24"/>
          <w:szCs w:val="24"/>
          <w:lang w:eastAsia="ru-RU"/>
        </w:rPr>
      </w:pPr>
      <w:r w:rsidRPr="002530F1">
        <w:rPr>
          <w:rFonts w:ascii="Times New Roman" w:eastAsia="Calibri" w:hAnsi="Times New Roman" w:cs="Times New Roman"/>
          <w:noProof/>
          <w:kern w:val="20"/>
          <w:sz w:val="24"/>
          <w:szCs w:val="24"/>
          <w:lang w:eastAsia="ru-RU"/>
        </w:rPr>
        <w:drawing>
          <wp:inline distT="0" distB="0" distL="0" distR="0">
            <wp:extent cx="6202656" cy="9280187"/>
            <wp:effectExtent l="0" t="0" r="8255" b="0"/>
            <wp:docPr id="1" name="Рисунок 1" descr="C:\Users\Оля\Desktop\об с низ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я\Desktop\об с низ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5124" cy="9283880"/>
                    </a:xfrm>
                    <a:prstGeom prst="rect">
                      <a:avLst/>
                    </a:prstGeom>
                    <a:noFill/>
                    <a:ln>
                      <a:noFill/>
                    </a:ln>
                  </pic:spPr>
                </pic:pic>
              </a:graphicData>
            </a:graphic>
          </wp:inline>
        </w:drawing>
      </w:r>
    </w:p>
    <w:p w:rsidR="002530F1" w:rsidRDefault="002530F1" w:rsidP="002530F1">
      <w:pPr>
        <w:spacing w:after="0" w:line="240" w:lineRule="auto"/>
        <w:jc w:val="both"/>
        <w:rPr>
          <w:rFonts w:ascii="Times New Roman" w:eastAsia="Times New Roman" w:hAnsi="Times New Roman"/>
          <w:sz w:val="24"/>
          <w:szCs w:val="24"/>
          <w:lang w:eastAsia="ru-RU"/>
        </w:rPr>
      </w:pPr>
    </w:p>
    <w:p w:rsidR="00794209" w:rsidRPr="00794209" w:rsidRDefault="00794209" w:rsidP="002530F1">
      <w:pPr>
        <w:spacing w:after="0" w:line="240" w:lineRule="auto"/>
        <w:jc w:val="both"/>
        <w:rPr>
          <w:rFonts w:ascii="Times New Roman" w:eastAsia="Times New Roman" w:hAnsi="Times New Roman"/>
          <w:sz w:val="24"/>
          <w:szCs w:val="24"/>
          <w:lang w:eastAsia="ru-RU"/>
        </w:rPr>
      </w:pPr>
      <w:bookmarkStart w:id="0" w:name="_GoBack"/>
      <w:bookmarkEnd w:id="0"/>
      <w:r w:rsidRPr="00794209">
        <w:rPr>
          <w:rFonts w:ascii="Times New Roman" w:eastAsia="Times New Roman" w:hAnsi="Times New Roman"/>
          <w:sz w:val="24"/>
          <w:szCs w:val="24"/>
          <w:lang w:eastAsia="ru-RU"/>
        </w:rPr>
        <w:lastRenderedPageBreak/>
        <w:t xml:space="preserve">Главный смысл деятельности </w:t>
      </w:r>
      <w:proofErr w:type="gramStart"/>
      <w:r w:rsidRPr="00794209">
        <w:rPr>
          <w:rFonts w:ascii="Times New Roman" w:eastAsia="Times New Roman" w:hAnsi="Times New Roman"/>
          <w:sz w:val="24"/>
          <w:szCs w:val="24"/>
          <w:lang w:eastAsia="ru-RU"/>
        </w:rPr>
        <w:t>учителя  состоит</w:t>
      </w:r>
      <w:proofErr w:type="gramEnd"/>
      <w:r w:rsidRPr="00794209">
        <w:rPr>
          <w:rFonts w:ascii="Times New Roman" w:eastAsia="Times New Roman" w:hAnsi="Times New Roman"/>
          <w:sz w:val="24"/>
          <w:szCs w:val="24"/>
          <w:lang w:eastAsia="ru-RU"/>
        </w:rPr>
        <w:t xml:space="preserve"> в том, чтобы  создать каждому ученику ситуацию успеха. Успех в </w:t>
      </w:r>
      <w:proofErr w:type="gramStart"/>
      <w:r w:rsidRPr="00794209">
        <w:rPr>
          <w:rFonts w:ascii="Times New Roman" w:eastAsia="Times New Roman" w:hAnsi="Times New Roman"/>
          <w:sz w:val="24"/>
          <w:szCs w:val="24"/>
          <w:lang w:eastAsia="ru-RU"/>
        </w:rPr>
        <w:t>учении  -</w:t>
      </w:r>
      <w:proofErr w:type="gramEnd"/>
      <w:r w:rsidRPr="00794209">
        <w:rPr>
          <w:rFonts w:ascii="Times New Roman" w:eastAsia="Times New Roman" w:hAnsi="Times New Roman"/>
          <w:sz w:val="24"/>
          <w:szCs w:val="24"/>
          <w:lang w:eastAsia="ru-RU"/>
        </w:rPr>
        <w:t xml:space="preserve"> единственный источник внутренних сил ребенка, рождающий энергию для преодоления трудностей при изучении трудных предметов.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 Учитель может </w:t>
      </w:r>
      <w:proofErr w:type="gramStart"/>
      <w:r w:rsidRPr="00794209">
        <w:rPr>
          <w:rFonts w:ascii="Times New Roman" w:eastAsia="Times New Roman" w:hAnsi="Times New Roman"/>
          <w:sz w:val="24"/>
          <w:szCs w:val="24"/>
          <w:lang w:eastAsia="ru-RU"/>
        </w:rPr>
        <w:t>помочь  слабоуспевающему</w:t>
      </w:r>
      <w:proofErr w:type="gramEnd"/>
      <w:r w:rsidRPr="00794209">
        <w:rPr>
          <w:rFonts w:ascii="Times New Roman" w:eastAsia="Times New Roman" w:hAnsi="Times New Roman"/>
          <w:sz w:val="24"/>
          <w:szCs w:val="24"/>
          <w:lang w:eastAsia="ru-RU"/>
        </w:rPr>
        <w:t xml:space="preserve"> ученику  подготовить  посильное задание, с которым он должен выступить перед классом.</w:t>
      </w:r>
    </w:p>
    <w:p w:rsidR="00794209" w:rsidRPr="00794209" w:rsidRDefault="00794209" w:rsidP="00794209">
      <w:pPr>
        <w:spacing w:after="0" w:line="240" w:lineRule="auto"/>
        <w:ind w:firstLine="708"/>
        <w:rPr>
          <w:rFonts w:ascii="Times New Roman" w:eastAsia="Times New Roman" w:hAnsi="Times New Roman"/>
          <w:sz w:val="24"/>
          <w:szCs w:val="24"/>
          <w:lang w:eastAsia="ru-RU"/>
        </w:rPr>
      </w:pPr>
      <w:r w:rsidRPr="00794209">
        <w:rPr>
          <w:rFonts w:ascii="Times New Roman" w:eastAsia="Times New Roman" w:hAnsi="Times New Roman"/>
          <w:sz w:val="24"/>
          <w:szCs w:val="24"/>
          <w:lang w:eastAsia="ru-RU"/>
        </w:rPr>
        <w:t xml:space="preserve">Ученик может отставать в обучении по разным зависящим и независящим от </w:t>
      </w:r>
      <w:proofErr w:type="gramStart"/>
      <w:r w:rsidRPr="00794209">
        <w:rPr>
          <w:rFonts w:ascii="Times New Roman" w:eastAsia="Times New Roman" w:hAnsi="Times New Roman"/>
          <w:sz w:val="24"/>
          <w:szCs w:val="24"/>
          <w:lang w:eastAsia="ru-RU"/>
        </w:rPr>
        <w:t>него  причинам</w:t>
      </w:r>
      <w:proofErr w:type="gramEnd"/>
      <w:r w:rsidRPr="00794209">
        <w:rPr>
          <w:rFonts w:ascii="Times New Roman" w:eastAsia="Times New Roman" w:hAnsi="Times New Roman"/>
          <w:sz w:val="24"/>
          <w:szCs w:val="24"/>
          <w:lang w:eastAsia="ru-RU"/>
        </w:rPr>
        <w:t>:</w:t>
      </w:r>
    </w:p>
    <w:p w:rsidR="00794209" w:rsidRPr="00794209" w:rsidRDefault="00794209" w:rsidP="00794209">
      <w:pPr>
        <w:pStyle w:val="a6"/>
        <w:numPr>
          <w:ilvl w:val="0"/>
          <w:numId w:val="15"/>
        </w:numPr>
        <w:tabs>
          <w:tab w:val="num" w:pos="720"/>
        </w:tabs>
        <w:spacing w:after="0" w:line="240" w:lineRule="auto"/>
        <w:rPr>
          <w:rFonts w:ascii="Times New Roman" w:eastAsia="Times New Roman" w:hAnsi="Times New Roman"/>
          <w:sz w:val="24"/>
          <w:szCs w:val="24"/>
          <w:lang w:eastAsia="ru-RU"/>
        </w:rPr>
      </w:pPr>
      <w:proofErr w:type="gramStart"/>
      <w:r w:rsidRPr="00794209">
        <w:rPr>
          <w:rFonts w:ascii="Times New Roman" w:eastAsia="Times New Roman" w:hAnsi="Times New Roman"/>
          <w:sz w:val="24"/>
          <w:szCs w:val="24"/>
          <w:lang w:eastAsia="ru-RU"/>
        </w:rPr>
        <w:t>пропуски</w:t>
      </w:r>
      <w:proofErr w:type="gramEnd"/>
      <w:r w:rsidRPr="00794209">
        <w:rPr>
          <w:rFonts w:ascii="Times New Roman" w:eastAsia="Times New Roman" w:hAnsi="Times New Roman"/>
          <w:sz w:val="24"/>
          <w:szCs w:val="24"/>
          <w:lang w:eastAsia="ru-RU"/>
        </w:rPr>
        <w:t xml:space="preserve"> занятий по болезни; </w:t>
      </w:r>
    </w:p>
    <w:p w:rsidR="00794209" w:rsidRPr="00794209" w:rsidRDefault="00794209" w:rsidP="00794209">
      <w:pPr>
        <w:pStyle w:val="a6"/>
        <w:tabs>
          <w:tab w:val="num" w:pos="720"/>
        </w:tabs>
        <w:spacing w:after="0" w:line="240" w:lineRule="auto"/>
        <w:ind w:left="1080"/>
        <w:rPr>
          <w:rFonts w:ascii="Times New Roman" w:eastAsia="Times New Roman" w:hAnsi="Times New Roman"/>
          <w:sz w:val="24"/>
          <w:szCs w:val="24"/>
          <w:lang w:eastAsia="ru-RU"/>
        </w:rPr>
      </w:pPr>
    </w:p>
    <w:p w:rsidR="00794209" w:rsidRPr="00794209" w:rsidRDefault="00794209" w:rsidP="00794209">
      <w:pPr>
        <w:pStyle w:val="a6"/>
        <w:numPr>
          <w:ilvl w:val="0"/>
          <w:numId w:val="15"/>
        </w:numPr>
        <w:tabs>
          <w:tab w:val="num" w:pos="720"/>
        </w:tabs>
        <w:spacing w:after="0" w:line="240" w:lineRule="auto"/>
        <w:rPr>
          <w:rFonts w:ascii="Times New Roman" w:eastAsia="Times New Roman" w:hAnsi="Times New Roman"/>
          <w:sz w:val="24"/>
          <w:szCs w:val="24"/>
          <w:lang w:eastAsia="ru-RU"/>
        </w:rPr>
      </w:pPr>
      <w:proofErr w:type="gramStart"/>
      <w:r w:rsidRPr="00794209">
        <w:rPr>
          <w:rFonts w:ascii="Times New Roman" w:eastAsia="Times New Roman" w:hAnsi="Times New Roman"/>
          <w:sz w:val="24"/>
          <w:szCs w:val="24"/>
          <w:lang w:eastAsia="ru-RU"/>
        </w:rPr>
        <w:t>слабое</w:t>
      </w:r>
      <w:proofErr w:type="gramEnd"/>
      <w:r w:rsidRPr="00794209">
        <w:rPr>
          <w:rFonts w:ascii="Times New Roman" w:eastAsia="Times New Roman" w:hAnsi="Times New Roman"/>
          <w:sz w:val="24"/>
          <w:szCs w:val="24"/>
          <w:lang w:eastAsia="ru-RU"/>
        </w:rPr>
        <w:t xml:space="preserve"> общее физическое развитие, наличие хронических заболеваний;</w:t>
      </w:r>
    </w:p>
    <w:p w:rsidR="00794209" w:rsidRPr="00794209" w:rsidRDefault="00794209" w:rsidP="00794209">
      <w:pPr>
        <w:tabs>
          <w:tab w:val="num" w:pos="720"/>
        </w:tabs>
        <w:spacing w:after="0" w:line="240" w:lineRule="auto"/>
        <w:rPr>
          <w:rFonts w:ascii="Times New Roman" w:eastAsia="Times New Roman" w:hAnsi="Times New Roman"/>
          <w:sz w:val="24"/>
          <w:szCs w:val="24"/>
          <w:lang w:eastAsia="ru-RU"/>
        </w:rPr>
      </w:pPr>
    </w:p>
    <w:p w:rsidR="00794209" w:rsidRPr="00794209" w:rsidRDefault="00794209" w:rsidP="00794209">
      <w:pPr>
        <w:pStyle w:val="a6"/>
        <w:numPr>
          <w:ilvl w:val="0"/>
          <w:numId w:val="15"/>
        </w:numPr>
        <w:tabs>
          <w:tab w:val="num" w:pos="720"/>
        </w:tabs>
        <w:spacing w:after="0" w:line="240" w:lineRule="auto"/>
        <w:rPr>
          <w:rFonts w:ascii="Times New Roman" w:eastAsia="Times New Roman" w:hAnsi="Times New Roman"/>
          <w:sz w:val="24"/>
          <w:szCs w:val="24"/>
          <w:lang w:eastAsia="ru-RU"/>
        </w:rPr>
      </w:pPr>
      <w:proofErr w:type="gramStart"/>
      <w:r w:rsidRPr="00794209">
        <w:rPr>
          <w:rFonts w:ascii="Times New Roman" w:eastAsia="Times New Roman" w:hAnsi="Times New Roman"/>
          <w:sz w:val="24"/>
          <w:szCs w:val="24"/>
          <w:lang w:eastAsia="ru-RU"/>
        </w:rPr>
        <w:t>задержка</w:t>
      </w:r>
      <w:proofErr w:type="gramEnd"/>
      <w:r w:rsidRPr="00794209">
        <w:rPr>
          <w:rFonts w:ascii="Times New Roman" w:eastAsia="Times New Roman" w:hAnsi="Times New Roman"/>
          <w:sz w:val="24"/>
          <w:szCs w:val="24"/>
          <w:lang w:eastAsia="ru-RU"/>
        </w:rPr>
        <w:t xml:space="preserve"> психического развития. </w:t>
      </w:r>
      <w:proofErr w:type="gramStart"/>
      <w:r w:rsidRPr="00794209">
        <w:rPr>
          <w:rFonts w:ascii="Times New Roman" w:eastAsia="Times New Roman" w:hAnsi="Times New Roman"/>
          <w:sz w:val="24"/>
          <w:szCs w:val="24"/>
          <w:lang w:eastAsia="ru-RU"/>
        </w:rPr>
        <w:t>Часто  дети</w:t>
      </w:r>
      <w:proofErr w:type="gramEnd"/>
      <w:r w:rsidRPr="00794209">
        <w:rPr>
          <w:rFonts w:ascii="Times New Roman" w:eastAsia="Times New Roman" w:hAnsi="Times New Roman"/>
          <w:sz w:val="24"/>
          <w:szCs w:val="24"/>
          <w:lang w:eastAsia="ru-RU"/>
        </w:rPr>
        <w:t xml:space="preserve">  с диагнозом  обучаются в общеобразовательных классах в связи с отсутствием  классов коррекционных или нежеланием родителей перевести ребенка в специализированный класс или школу;</w:t>
      </w:r>
    </w:p>
    <w:p w:rsidR="00794209" w:rsidRPr="00794209" w:rsidRDefault="00794209" w:rsidP="00794209">
      <w:pPr>
        <w:pStyle w:val="a6"/>
        <w:tabs>
          <w:tab w:val="num" w:pos="720"/>
        </w:tabs>
        <w:spacing w:after="0" w:line="240" w:lineRule="auto"/>
        <w:ind w:left="1080"/>
        <w:rPr>
          <w:rFonts w:ascii="Times New Roman" w:eastAsia="Times New Roman" w:hAnsi="Times New Roman"/>
          <w:sz w:val="24"/>
          <w:szCs w:val="24"/>
          <w:lang w:eastAsia="ru-RU"/>
        </w:rPr>
      </w:pPr>
    </w:p>
    <w:p w:rsidR="00794209" w:rsidRPr="00794209" w:rsidRDefault="00794209" w:rsidP="00794209">
      <w:pPr>
        <w:pStyle w:val="a6"/>
        <w:numPr>
          <w:ilvl w:val="0"/>
          <w:numId w:val="15"/>
        </w:numPr>
        <w:tabs>
          <w:tab w:val="num" w:pos="720"/>
        </w:tabs>
        <w:spacing w:after="0" w:line="240" w:lineRule="auto"/>
        <w:rPr>
          <w:rFonts w:ascii="Times New Roman" w:eastAsia="Times New Roman" w:hAnsi="Times New Roman"/>
          <w:sz w:val="24"/>
          <w:szCs w:val="24"/>
          <w:lang w:eastAsia="ru-RU"/>
        </w:rPr>
      </w:pPr>
      <w:proofErr w:type="gramStart"/>
      <w:r w:rsidRPr="00794209">
        <w:rPr>
          <w:rFonts w:ascii="Times New Roman" w:eastAsia="Times New Roman" w:hAnsi="Times New Roman"/>
          <w:sz w:val="24"/>
          <w:szCs w:val="24"/>
          <w:lang w:eastAsia="ru-RU"/>
        </w:rPr>
        <w:t>педагогическая</w:t>
      </w:r>
      <w:proofErr w:type="gramEnd"/>
      <w:r w:rsidRPr="00794209">
        <w:rPr>
          <w:rFonts w:ascii="Times New Roman" w:eastAsia="Times New Roman" w:hAnsi="Times New Roman"/>
          <w:sz w:val="24"/>
          <w:szCs w:val="24"/>
          <w:lang w:eastAsia="ru-RU"/>
        </w:rPr>
        <w:t xml:space="preserve"> запущенность: отсутствие у ребенка наработанных общеучебных  умений и навыков за предыдущие годы обучения: низкая техника чтения, техника письма, счета, отсутствие навыков самостоятельности в работе и др.;</w:t>
      </w:r>
    </w:p>
    <w:p w:rsidR="00794209" w:rsidRPr="00794209" w:rsidRDefault="00794209" w:rsidP="00794209">
      <w:pPr>
        <w:tabs>
          <w:tab w:val="num" w:pos="720"/>
        </w:tabs>
        <w:spacing w:after="0" w:line="240" w:lineRule="auto"/>
        <w:rPr>
          <w:rFonts w:ascii="Times New Roman" w:eastAsia="Times New Roman" w:hAnsi="Times New Roman"/>
          <w:sz w:val="24"/>
          <w:szCs w:val="24"/>
          <w:lang w:eastAsia="ru-RU"/>
        </w:rPr>
      </w:pPr>
    </w:p>
    <w:p w:rsidR="00794209" w:rsidRPr="00794209" w:rsidRDefault="00794209" w:rsidP="00794209">
      <w:pPr>
        <w:pStyle w:val="a6"/>
        <w:numPr>
          <w:ilvl w:val="0"/>
          <w:numId w:val="15"/>
        </w:numPr>
        <w:tabs>
          <w:tab w:val="num" w:pos="720"/>
        </w:tabs>
        <w:spacing w:after="0" w:line="240" w:lineRule="auto"/>
        <w:rPr>
          <w:rFonts w:ascii="Times New Roman" w:eastAsia="Times New Roman" w:hAnsi="Times New Roman"/>
          <w:sz w:val="24"/>
          <w:szCs w:val="24"/>
          <w:lang w:eastAsia="ru-RU"/>
        </w:rPr>
      </w:pPr>
      <w:proofErr w:type="gramStart"/>
      <w:r w:rsidRPr="00794209">
        <w:rPr>
          <w:rFonts w:ascii="Times New Roman" w:eastAsia="Times New Roman" w:hAnsi="Times New Roman"/>
          <w:sz w:val="24"/>
          <w:szCs w:val="24"/>
          <w:lang w:eastAsia="ru-RU"/>
        </w:rPr>
        <w:t>неблагополучная</w:t>
      </w:r>
      <w:proofErr w:type="gramEnd"/>
      <w:r w:rsidRPr="00794209">
        <w:rPr>
          <w:rFonts w:ascii="Times New Roman" w:eastAsia="Times New Roman" w:hAnsi="Times New Roman"/>
          <w:sz w:val="24"/>
          <w:szCs w:val="24"/>
          <w:lang w:eastAsia="ru-RU"/>
        </w:rPr>
        <w:t xml:space="preserve"> семья;</w:t>
      </w:r>
    </w:p>
    <w:p w:rsidR="00794209" w:rsidRPr="00794209" w:rsidRDefault="00794209" w:rsidP="00794209">
      <w:pPr>
        <w:pStyle w:val="a6"/>
        <w:tabs>
          <w:tab w:val="num" w:pos="720"/>
        </w:tabs>
        <w:spacing w:after="0" w:line="240" w:lineRule="auto"/>
        <w:ind w:left="1080"/>
        <w:rPr>
          <w:rFonts w:ascii="Times New Roman" w:eastAsia="Times New Roman" w:hAnsi="Times New Roman"/>
          <w:sz w:val="24"/>
          <w:szCs w:val="24"/>
          <w:lang w:eastAsia="ru-RU"/>
        </w:rPr>
      </w:pPr>
    </w:p>
    <w:p w:rsidR="00794209" w:rsidRPr="00794209" w:rsidRDefault="00794209" w:rsidP="00794209">
      <w:pPr>
        <w:pStyle w:val="a6"/>
        <w:numPr>
          <w:ilvl w:val="0"/>
          <w:numId w:val="15"/>
        </w:numPr>
        <w:tabs>
          <w:tab w:val="num" w:pos="720"/>
        </w:tabs>
        <w:spacing w:after="0" w:line="240" w:lineRule="auto"/>
        <w:rPr>
          <w:rFonts w:ascii="Times New Roman" w:eastAsia="Times New Roman" w:hAnsi="Times New Roman"/>
          <w:sz w:val="24"/>
          <w:szCs w:val="24"/>
          <w:lang w:eastAsia="ru-RU"/>
        </w:rPr>
      </w:pPr>
      <w:proofErr w:type="gramStart"/>
      <w:r w:rsidRPr="00794209">
        <w:rPr>
          <w:rFonts w:ascii="Times New Roman" w:eastAsia="Times New Roman" w:hAnsi="Times New Roman"/>
          <w:sz w:val="24"/>
          <w:szCs w:val="24"/>
          <w:lang w:eastAsia="ru-RU"/>
        </w:rPr>
        <w:t>проблема</w:t>
      </w:r>
      <w:proofErr w:type="gramEnd"/>
      <w:r w:rsidRPr="00794209">
        <w:rPr>
          <w:rFonts w:ascii="Times New Roman" w:eastAsia="Times New Roman" w:hAnsi="Times New Roman"/>
          <w:sz w:val="24"/>
          <w:szCs w:val="24"/>
          <w:lang w:eastAsia="ru-RU"/>
        </w:rPr>
        <w:t xml:space="preserve"> «улицы»;</w:t>
      </w:r>
    </w:p>
    <w:p w:rsidR="00794209" w:rsidRPr="00794209" w:rsidRDefault="00794209" w:rsidP="00794209">
      <w:pPr>
        <w:tabs>
          <w:tab w:val="num" w:pos="720"/>
        </w:tabs>
        <w:spacing w:after="0" w:line="240" w:lineRule="auto"/>
        <w:rPr>
          <w:rFonts w:ascii="Times New Roman" w:eastAsia="Times New Roman" w:hAnsi="Times New Roman"/>
          <w:sz w:val="24"/>
          <w:szCs w:val="24"/>
          <w:lang w:eastAsia="ru-RU"/>
        </w:rPr>
      </w:pPr>
    </w:p>
    <w:p w:rsidR="00794209" w:rsidRPr="00794209" w:rsidRDefault="00794209" w:rsidP="00794209">
      <w:pPr>
        <w:pStyle w:val="a6"/>
        <w:numPr>
          <w:ilvl w:val="0"/>
          <w:numId w:val="15"/>
        </w:numPr>
        <w:tabs>
          <w:tab w:val="num" w:pos="720"/>
        </w:tabs>
        <w:spacing w:after="0" w:line="240" w:lineRule="auto"/>
        <w:rPr>
          <w:rFonts w:ascii="Times New Roman" w:eastAsia="Times New Roman" w:hAnsi="Times New Roman"/>
          <w:sz w:val="24"/>
          <w:szCs w:val="24"/>
          <w:lang w:eastAsia="ru-RU"/>
        </w:rPr>
      </w:pPr>
      <w:proofErr w:type="gramStart"/>
      <w:r w:rsidRPr="00794209">
        <w:rPr>
          <w:rFonts w:ascii="Times New Roman" w:eastAsia="Times New Roman" w:hAnsi="Times New Roman"/>
          <w:sz w:val="24"/>
          <w:szCs w:val="24"/>
          <w:lang w:eastAsia="ru-RU"/>
        </w:rPr>
        <w:t>прогулы</w:t>
      </w:r>
      <w:proofErr w:type="gramEnd"/>
      <w:r w:rsidRPr="00794209">
        <w:rPr>
          <w:rFonts w:ascii="Times New Roman" w:eastAsia="Times New Roman" w:hAnsi="Times New Roman"/>
          <w:sz w:val="24"/>
          <w:szCs w:val="24"/>
          <w:lang w:eastAsia="ru-RU"/>
        </w:rPr>
        <w:t>;</w:t>
      </w:r>
    </w:p>
    <w:p w:rsidR="00794209" w:rsidRPr="00794209" w:rsidRDefault="00794209" w:rsidP="00794209">
      <w:pPr>
        <w:spacing w:after="0" w:line="240" w:lineRule="auto"/>
        <w:rPr>
          <w:rFonts w:ascii="Times New Roman" w:eastAsia="Times New Roman" w:hAnsi="Times New Roman"/>
          <w:sz w:val="24"/>
          <w:szCs w:val="24"/>
          <w:lang w:eastAsia="ru-RU"/>
        </w:rPr>
      </w:pPr>
    </w:p>
    <w:p w:rsidR="00794209" w:rsidRPr="00794209" w:rsidRDefault="00794209" w:rsidP="00794209">
      <w:pPr>
        <w:spacing w:after="0" w:line="240" w:lineRule="auto"/>
        <w:rPr>
          <w:rFonts w:ascii="Times New Roman" w:eastAsia="Times New Roman" w:hAnsi="Times New Roman"/>
          <w:sz w:val="24"/>
          <w:szCs w:val="24"/>
          <w:lang w:eastAsia="ru-RU"/>
        </w:rPr>
      </w:pPr>
      <w:r w:rsidRPr="00794209">
        <w:rPr>
          <w:rFonts w:ascii="Times New Roman" w:eastAsia="Times New Roman" w:hAnsi="Times New Roman"/>
          <w:sz w:val="24"/>
          <w:szCs w:val="24"/>
          <w:lang w:eastAsia="ru-RU"/>
        </w:rPr>
        <w:t xml:space="preserve">    </w:t>
      </w:r>
      <w:r w:rsidRPr="00794209">
        <w:rPr>
          <w:rFonts w:ascii="Times New Roman" w:eastAsia="Times New Roman" w:hAnsi="Times New Roman"/>
          <w:b/>
          <w:bCs/>
          <w:sz w:val="24"/>
          <w:szCs w:val="24"/>
          <w:lang w:eastAsia="ru-RU"/>
        </w:rPr>
        <w:t>Цели:</w:t>
      </w:r>
    </w:p>
    <w:p w:rsidR="00794209" w:rsidRPr="00794209" w:rsidRDefault="00794209" w:rsidP="00794209">
      <w:pPr>
        <w:spacing w:after="0" w:line="240" w:lineRule="auto"/>
        <w:rPr>
          <w:rFonts w:ascii="Times New Roman" w:eastAsia="Times New Roman" w:hAnsi="Times New Roman"/>
          <w:sz w:val="24"/>
          <w:szCs w:val="24"/>
          <w:lang w:eastAsia="ru-RU"/>
        </w:rPr>
      </w:pPr>
      <w:r w:rsidRPr="00794209">
        <w:rPr>
          <w:rFonts w:ascii="Times New Roman" w:eastAsia="Times New Roman" w:hAnsi="Times New Roman"/>
          <w:bCs/>
          <w:sz w:val="24"/>
          <w:szCs w:val="24"/>
          <w:lang w:eastAsia="ru-RU"/>
        </w:rPr>
        <w:t>-ликвидация пробелов у учащихся;</w:t>
      </w:r>
    </w:p>
    <w:p w:rsidR="00794209" w:rsidRPr="00794209" w:rsidRDefault="00794209" w:rsidP="00794209">
      <w:pPr>
        <w:spacing w:after="0" w:line="240" w:lineRule="auto"/>
        <w:jc w:val="both"/>
        <w:rPr>
          <w:rFonts w:ascii="Times New Roman" w:eastAsia="Times New Roman" w:hAnsi="Times New Roman"/>
          <w:sz w:val="24"/>
          <w:szCs w:val="24"/>
          <w:lang w:eastAsia="ru-RU"/>
        </w:rPr>
      </w:pPr>
      <w:r w:rsidRPr="00794209">
        <w:rPr>
          <w:rFonts w:ascii="Times New Roman" w:eastAsia="Times New Roman" w:hAnsi="Times New Roman"/>
          <w:bCs/>
          <w:sz w:val="24"/>
          <w:szCs w:val="24"/>
          <w:lang w:eastAsia="ru-RU"/>
        </w:rPr>
        <w:t xml:space="preserve">-создание условий </w:t>
      </w:r>
      <w:proofErr w:type="gramStart"/>
      <w:r w:rsidRPr="00794209">
        <w:rPr>
          <w:rFonts w:ascii="Times New Roman" w:eastAsia="Times New Roman" w:hAnsi="Times New Roman"/>
          <w:bCs/>
          <w:sz w:val="24"/>
          <w:szCs w:val="24"/>
          <w:lang w:eastAsia="ru-RU"/>
        </w:rPr>
        <w:t>для  успешного</w:t>
      </w:r>
      <w:proofErr w:type="gramEnd"/>
      <w:r w:rsidRPr="00794209">
        <w:rPr>
          <w:rFonts w:ascii="Times New Roman" w:eastAsia="Times New Roman" w:hAnsi="Times New Roman"/>
          <w:bCs/>
          <w:sz w:val="24"/>
          <w:szCs w:val="24"/>
          <w:lang w:eastAsia="ru-RU"/>
        </w:rPr>
        <w:t xml:space="preserve"> индивидуального развития ученика.</w:t>
      </w:r>
    </w:p>
    <w:p w:rsidR="00794209" w:rsidRPr="00794209" w:rsidRDefault="00794209" w:rsidP="00794209">
      <w:pPr>
        <w:spacing w:after="0" w:line="240" w:lineRule="auto"/>
        <w:jc w:val="both"/>
        <w:rPr>
          <w:rFonts w:ascii="Times New Roman" w:eastAsia="Times New Roman" w:hAnsi="Times New Roman"/>
          <w:sz w:val="24"/>
          <w:szCs w:val="24"/>
          <w:lang w:eastAsia="ru-RU"/>
        </w:rPr>
      </w:pPr>
      <w:r w:rsidRPr="00794209">
        <w:rPr>
          <w:rFonts w:ascii="Times New Roman" w:eastAsia="Times New Roman" w:hAnsi="Times New Roman"/>
          <w:sz w:val="24"/>
          <w:szCs w:val="24"/>
          <w:lang w:eastAsia="ru-RU"/>
        </w:rPr>
        <w:t> </w:t>
      </w:r>
    </w:p>
    <w:p w:rsidR="00794209" w:rsidRPr="00794209" w:rsidRDefault="00794209" w:rsidP="00794209">
      <w:pPr>
        <w:spacing w:after="0" w:line="240" w:lineRule="auto"/>
        <w:jc w:val="both"/>
        <w:rPr>
          <w:rFonts w:ascii="Times New Roman" w:eastAsia="Times New Roman" w:hAnsi="Times New Roman"/>
          <w:b/>
          <w:sz w:val="24"/>
          <w:szCs w:val="24"/>
          <w:lang w:eastAsia="ru-RU"/>
        </w:rPr>
      </w:pPr>
      <w:r w:rsidRPr="00794209">
        <w:rPr>
          <w:rFonts w:ascii="Times New Roman" w:eastAsia="Times New Roman" w:hAnsi="Times New Roman"/>
          <w:b/>
          <w:sz w:val="24"/>
          <w:szCs w:val="24"/>
          <w:lang w:eastAsia="ru-RU"/>
        </w:rPr>
        <w:t>Задачи:</w:t>
      </w:r>
    </w:p>
    <w:p w:rsidR="00794209" w:rsidRPr="00794209" w:rsidRDefault="00794209" w:rsidP="00794209">
      <w:pPr>
        <w:spacing w:after="0" w:line="240" w:lineRule="auto"/>
        <w:jc w:val="both"/>
        <w:rPr>
          <w:rFonts w:ascii="Times New Roman" w:eastAsia="Times New Roman" w:hAnsi="Times New Roman"/>
          <w:sz w:val="24"/>
          <w:szCs w:val="24"/>
          <w:lang w:eastAsia="ru-RU"/>
        </w:rPr>
      </w:pPr>
      <w:r w:rsidRPr="00794209">
        <w:rPr>
          <w:rFonts w:ascii="Times New Roman" w:eastAsia="Times New Roman" w:hAnsi="Times New Roman"/>
          <w:sz w:val="24"/>
          <w:szCs w:val="24"/>
          <w:lang w:eastAsia="ru-RU"/>
        </w:rPr>
        <w:t>- создать благоприятную атмосферу на уроке;</w:t>
      </w:r>
    </w:p>
    <w:p w:rsidR="00794209" w:rsidRPr="00794209" w:rsidRDefault="00794209" w:rsidP="00794209">
      <w:pPr>
        <w:spacing w:after="0" w:line="240" w:lineRule="auto"/>
        <w:jc w:val="both"/>
        <w:rPr>
          <w:rFonts w:ascii="Times New Roman" w:eastAsia="Times New Roman" w:hAnsi="Times New Roman"/>
          <w:sz w:val="24"/>
          <w:szCs w:val="24"/>
          <w:lang w:eastAsia="ru-RU"/>
        </w:rPr>
      </w:pPr>
      <w:r w:rsidRPr="00794209">
        <w:rPr>
          <w:rFonts w:ascii="Times New Roman" w:eastAsia="Times New Roman" w:hAnsi="Times New Roman"/>
          <w:sz w:val="24"/>
          <w:szCs w:val="24"/>
          <w:lang w:eastAsia="ru-RU"/>
        </w:rPr>
        <w:t xml:space="preserve"> - своевременно оказывать помощь на дополнительных занятиях и организовать работу консультантов;</w:t>
      </w:r>
    </w:p>
    <w:p w:rsidR="00794209" w:rsidRPr="00794209" w:rsidRDefault="00794209" w:rsidP="00794209">
      <w:pPr>
        <w:spacing w:after="0" w:line="240" w:lineRule="auto"/>
        <w:jc w:val="both"/>
        <w:rPr>
          <w:rFonts w:ascii="Times New Roman" w:eastAsia="Times New Roman" w:hAnsi="Times New Roman"/>
          <w:sz w:val="24"/>
          <w:szCs w:val="24"/>
          <w:lang w:eastAsia="ru-RU"/>
        </w:rPr>
      </w:pPr>
      <w:r w:rsidRPr="00794209">
        <w:rPr>
          <w:rFonts w:ascii="Times New Roman" w:eastAsia="Times New Roman" w:hAnsi="Times New Roman"/>
          <w:sz w:val="24"/>
          <w:szCs w:val="24"/>
          <w:lang w:eastAsia="ru-RU"/>
        </w:rPr>
        <w:t xml:space="preserve"> - изменить формы и методы учебной работы на уроках иностранного языка, чтобы преодолеть пассивность обучающихся и превратить их в </w:t>
      </w:r>
      <w:proofErr w:type="gramStart"/>
      <w:r w:rsidRPr="00794209">
        <w:rPr>
          <w:rFonts w:ascii="Times New Roman" w:eastAsia="Times New Roman" w:hAnsi="Times New Roman"/>
          <w:sz w:val="24"/>
          <w:szCs w:val="24"/>
          <w:lang w:eastAsia="ru-RU"/>
        </w:rPr>
        <w:t>активный  субъект</w:t>
      </w:r>
      <w:proofErr w:type="gramEnd"/>
      <w:r w:rsidRPr="00794209">
        <w:rPr>
          <w:rFonts w:ascii="Times New Roman" w:eastAsia="Times New Roman" w:hAnsi="Times New Roman"/>
          <w:sz w:val="24"/>
          <w:szCs w:val="24"/>
          <w:lang w:eastAsia="ru-RU"/>
        </w:rPr>
        <w:t xml:space="preserve">  деятельности. Использовать для этого обучающие игры;</w:t>
      </w:r>
    </w:p>
    <w:p w:rsidR="00794209" w:rsidRPr="00794209" w:rsidRDefault="00794209" w:rsidP="00794209">
      <w:pPr>
        <w:spacing w:after="0" w:line="240" w:lineRule="auto"/>
        <w:jc w:val="both"/>
        <w:rPr>
          <w:rFonts w:ascii="Times New Roman" w:eastAsia="Times New Roman" w:hAnsi="Times New Roman"/>
          <w:sz w:val="24"/>
          <w:szCs w:val="24"/>
          <w:lang w:eastAsia="ru-RU"/>
        </w:rPr>
      </w:pPr>
      <w:r w:rsidRPr="00794209">
        <w:rPr>
          <w:rFonts w:ascii="Times New Roman" w:eastAsia="Times New Roman" w:hAnsi="Times New Roman"/>
          <w:sz w:val="24"/>
          <w:szCs w:val="24"/>
          <w:lang w:eastAsia="ru-RU"/>
        </w:rPr>
        <w:t xml:space="preserve"> - освободить школьников от страха перед ошибками, создавая ситуацию свободного выбора и успеха;</w:t>
      </w:r>
    </w:p>
    <w:p w:rsidR="00794209" w:rsidRPr="00794209" w:rsidRDefault="00794209" w:rsidP="00794209">
      <w:pPr>
        <w:spacing w:after="0" w:line="240" w:lineRule="auto"/>
        <w:jc w:val="both"/>
        <w:rPr>
          <w:rFonts w:ascii="Times New Roman" w:eastAsia="Times New Roman" w:hAnsi="Times New Roman"/>
          <w:sz w:val="24"/>
          <w:szCs w:val="24"/>
          <w:lang w:eastAsia="ru-RU"/>
        </w:rPr>
      </w:pPr>
      <w:r w:rsidRPr="00794209">
        <w:rPr>
          <w:rFonts w:ascii="Times New Roman" w:eastAsia="Times New Roman" w:hAnsi="Times New Roman"/>
          <w:sz w:val="24"/>
          <w:szCs w:val="24"/>
          <w:lang w:eastAsia="ru-RU"/>
        </w:rPr>
        <w:t xml:space="preserve"> - </w:t>
      </w:r>
      <w:proofErr w:type="gramStart"/>
      <w:r w:rsidRPr="00794209">
        <w:rPr>
          <w:rFonts w:ascii="Times New Roman" w:eastAsia="Times New Roman" w:hAnsi="Times New Roman"/>
          <w:sz w:val="24"/>
          <w:szCs w:val="24"/>
          <w:lang w:eastAsia="ru-RU"/>
        </w:rPr>
        <w:t>ориентировать  детей</w:t>
      </w:r>
      <w:proofErr w:type="gramEnd"/>
      <w:r w:rsidRPr="00794209">
        <w:rPr>
          <w:rFonts w:ascii="Times New Roman" w:eastAsia="Times New Roman" w:hAnsi="Times New Roman"/>
          <w:sz w:val="24"/>
          <w:szCs w:val="24"/>
          <w:lang w:eastAsia="ru-RU"/>
        </w:rPr>
        <w:t xml:space="preserve"> на ценности: человек, семья,  отечество, труд, знания, культура,  мир,  которые охватывают важнейшие стороны деятельности;</w:t>
      </w:r>
    </w:p>
    <w:p w:rsidR="00794209" w:rsidRPr="00794209" w:rsidRDefault="00794209" w:rsidP="00794209">
      <w:pPr>
        <w:spacing w:after="0" w:line="240" w:lineRule="auto"/>
        <w:jc w:val="both"/>
        <w:rPr>
          <w:rFonts w:ascii="Times New Roman" w:eastAsia="Times New Roman" w:hAnsi="Times New Roman"/>
          <w:sz w:val="24"/>
          <w:szCs w:val="24"/>
          <w:lang w:eastAsia="ru-RU"/>
        </w:rPr>
      </w:pPr>
      <w:r w:rsidRPr="00794209">
        <w:rPr>
          <w:rFonts w:ascii="Times New Roman" w:eastAsia="Times New Roman" w:hAnsi="Times New Roman"/>
          <w:sz w:val="24"/>
          <w:szCs w:val="24"/>
          <w:lang w:eastAsia="ru-RU"/>
        </w:rPr>
        <w:t>- культивировать физическое развитие и здоровый образ жизни.</w:t>
      </w:r>
    </w:p>
    <w:p w:rsidR="00794209" w:rsidRDefault="00794209" w:rsidP="00794209">
      <w:pPr>
        <w:spacing w:after="0" w:line="240" w:lineRule="auto"/>
        <w:jc w:val="both"/>
        <w:rPr>
          <w:rFonts w:ascii="Times New Roman" w:eastAsia="Times New Roman" w:hAnsi="Times New Roman"/>
          <w:sz w:val="24"/>
          <w:szCs w:val="24"/>
          <w:lang w:eastAsia="ru-RU"/>
        </w:rPr>
      </w:pPr>
    </w:p>
    <w:p w:rsidR="00794209" w:rsidRDefault="00794209" w:rsidP="00794209">
      <w:pPr>
        <w:spacing w:after="0" w:line="240" w:lineRule="auto"/>
        <w:jc w:val="both"/>
        <w:rPr>
          <w:rFonts w:ascii="Times New Roman" w:eastAsia="Times New Roman" w:hAnsi="Times New Roman"/>
          <w:sz w:val="24"/>
          <w:szCs w:val="24"/>
          <w:lang w:eastAsia="ru-RU"/>
        </w:rPr>
      </w:pPr>
    </w:p>
    <w:p w:rsidR="00794209" w:rsidRDefault="00794209" w:rsidP="00794209">
      <w:pPr>
        <w:spacing w:after="0" w:line="240" w:lineRule="auto"/>
        <w:jc w:val="both"/>
        <w:rPr>
          <w:rFonts w:ascii="Times New Roman" w:eastAsia="Times New Roman" w:hAnsi="Times New Roman"/>
          <w:sz w:val="24"/>
          <w:szCs w:val="24"/>
          <w:lang w:eastAsia="ru-RU"/>
        </w:rPr>
      </w:pPr>
    </w:p>
    <w:p w:rsidR="00794209" w:rsidRDefault="00794209" w:rsidP="00794209">
      <w:pPr>
        <w:spacing w:after="0" w:line="240" w:lineRule="auto"/>
        <w:jc w:val="both"/>
        <w:rPr>
          <w:rFonts w:ascii="Times New Roman" w:eastAsia="Times New Roman" w:hAnsi="Times New Roman"/>
          <w:sz w:val="24"/>
          <w:szCs w:val="24"/>
          <w:lang w:eastAsia="ru-RU"/>
        </w:rPr>
      </w:pPr>
    </w:p>
    <w:p w:rsidR="00794209" w:rsidRDefault="00794209" w:rsidP="00794209">
      <w:pPr>
        <w:spacing w:after="0" w:line="240" w:lineRule="auto"/>
        <w:jc w:val="both"/>
        <w:rPr>
          <w:rFonts w:ascii="Times New Roman" w:eastAsia="Times New Roman" w:hAnsi="Times New Roman"/>
          <w:sz w:val="24"/>
          <w:szCs w:val="24"/>
          <w:lang w:eastAsia="ru-RU"/>
        </w:rPr>
      </w:pPr>
    </w:p>
    <w:p w:rsidR="00794209" w:rsidRDefault="00794209" w:rsidP="00794209">
      <w:pPr>
        <w:spacing w:after="0" w:line="240" w:lineRule="auto"/>
        <w:jc w:val="both"/>
        <w:rPr>
          <w:rFonts w:ascii="Times New Roman" w:eastAsia="Times New Roman" w:hAnsi="Times New Roman"/>
          <w:sz w:val="24"/>
          <w:szCs w:val="24"/>
          <w:lang w:eastAsia="ru-RU"/>
        </w:rPr>
      </w:pPr>
    </w:p>
    <w:p w:rsidR="00794209" w:rsidRDefault="00794209" w:rsidP="00794209">
      <w:pPr>
        <w:spacing w:after="0" w:line="240" w:lineRule="auto"/>
        <w:jc w:val="both"/>
        <w:rPr>
          <w:rFonts w:ascii="Times New Roman" w:eastAsia="Times New Roman" w:hAnsi="Times New Roman"/>
          <w:sz w:val="24"/>
          <w:szCs w:val="24"/>
          <w:lang w:eastAsia="ru-RU"/>
        </w:rPr>
      </w:pPr>
    </w:p>
    <w:p w:rsidR="00794209" w:rsidRDefault="00794209" w:rsidP="00794209">
      <w:pPr>
        <w:spacing w:after="0" w:line="240" w:lineRule="auto"/>
        <w:jc w:val="both"/>
        <w:rPr>
          <w:rFonts w:ascii="Times New Roman" w:eastAsia="Times New Roman" w:hAnsi="Times New Roman"/>
          <w:sz w:val="24"/>
          <w:szCs w:val="24"/>
          <w:lang w:eastAsia="ru-RU"/>
        </w:rPr>
      </w:pPr>
    </w:p>
    <w:p w:rsidR="00794209" w:rsidRDefault="00794209" w:rsidP="00794209">
      <w:pPr>
        <w:spacing w:after="0" w:line="240" w:lineRule="auto"/>
        <w:jc w:val="both"/>
        <w:rPr>
          <w:rFonts w:ascii="Times New Roman" w:eastAsia="Times New Roman" w:hAnsi="Times New Roman"/>
          <w:sz w:val="24"/>
          <w:szCs w:val="24"/>
          <w:lang w:eastAsia="ru-RU"/>
        </w:rPr>
      </w:pPr>
    </w:p>
    <w:p w:rsidR="00794209" w:rsidRDefault="00794209" w:rsidP="00794209">
      <w:pPr>
        <w:spacing w:after="0" w:line="240" w:lineRule="auto"/>
        <w:jc w:val="both"/>
        <w:rPr>
          <w:rFonts w:ascii="Times New Roman" w:eastAsia="Times New Roman" w:hAnsi="Times New Roman"/>
          <w:sz w:val="24"/>
          <w:szCs w:val="24"/>
          <w:lang w:eastAsia="ru-RU"/>
        </w:rPr>
      </w:pPr>
    </w:p>
    <w:p w:rsidR="00794209" w:rsidRDefault="00794209" w:rsidP="00794209">
      <w:pPr>
        <w:spacing w:after="0" w:line="240" w:lineRule="auto"/>
        <w:jc w:val="both"/>
        <w:rPr>
          <w:rFonts w:ascii="Times New Roman" w:eastAsia="Times New Roman" w:hAnsi="Times New Roman"/>
          <w:sz w:val="24"/>
          <w:szCs w:val="24"/>
          <w:lang w:eastAsia="ru-RU"/>
        </w:rPr>
      </w:pPr>
    </w:p>
    <w:p w:rsidR="00794209" w:rsidRDefault="00794209" w:rsidP="00794209">
      <w:pPr>
        <w:spacing w:after="0" w:line="240" w:lineRule="auto"/>
        <w:jc w:val="both"/>
        <w:rPr>
          <w:rFonts w:ascii="Times New Roman" w:eastAsia="Times New Roman" w:hAnsi="Times New Roman"/>
          <w:sz w:val="24"/>
          <w:szCs w:val="24"/>
          <w:lang w:eastAsia="ru-RU"/>
        </w:rPr>
      </w:pPr>
    </w:p>
    <w:p w:rsidR="00794209" w:rsidRPr="00794209" w:rsidRDefault="00794209" w:rsidP="00794209">
      <w:pPr>
        <w:spacing w:after="0" w:line="240" w:lineRule="auto"/>
        <w:jc w:val="center"/>
        <w:rPr>
          <w:rFonts w:ascii="Times New Roman" w:eastAsia="Times New Roman" w:hAnsi="Times New Roman"/>
          <w:sz w:val="24"/>
          <w:szCs w:val="28"/>
          <w:lang w:eastAsia="ru-RU"/>
        </w:rPr>
      </w:pPr>
      <w:r w:rsidRPr="00794209">
        <w:rPr>
          <w:rFonts w:ascii="Times New Roman" w:eastAsia="Times New Roman" w:hAnsi="Times New Roman"/>
          <w:b/>
          <w:bCs/>
          <w:sz w:val="24"/>
          <w:szCs w:val="28"/>
          <w:lang w:eastAsia="ru-RU"/>
        </w:rPr>
        <w:lastRenderedPageBreak/>
        <w:t xml:space="preserve">План работы со </w:t>
      </w:r>
      <w:proofErr w:type="gramStart"/>
      <w:r w:rsidRPr="00794209">
        <w:rPr>
          <w:rFonts w:ascii="Times New Roman" w:eastAsia="Times New Roman" w:hAnsi="Times New Roman"/>
          <w:b/>
          <w:bCs/>
          <w:sz w:val="24"/>
          <w:szCs w:val="28"/>
          <w:lang w:eastAsia="ru-RU"/>
        </w:rPr>
        <w:t>слабоуспевающими  учащимися</w:t>
      </w:r>
      <w:proofErr w:type="gramEnd"/>
    </w:p>
    <w:p w:rsidR="00794209" w:rsidRDefault="00794209" w:rsidP="00794209">
      <w:pPr>
        <w:spacing w:after="0" w:line="240" w:lineRule="auto"/>
        <w:jc w:val="center"/>
        <w:rPr>
          <w:rFonts w:ascii="Times New Roman" w:eastAsia="Times New Roman" w:hAnsi="Times New Roman"/>
          <w:sz w:val="24"/>
          <w:szCs w:val="28"/>
          <w:lang w:eastAsia="ru-RU"/>
        </w:rPr>
      </w:pPr>
      <w:r w:rsidRPr="00794209">
        <w:rPr>
          <w:rFonts w:ascii="Times New Roman" w:eastAsia="Times New Roman" w:hAnsi="Times New Roman"/>
          <w:b/>
          <w:bCs/>
          <w:sz w:val="24"/>
          <w:szCs w:val="28"/>
          <w:lang w:eastAsia="ru-RU"/>
        </w:rPr>
        <w:t xml:space="preserve"> на 20</w:t>
      </w:r>
      <w:r w:rsidR="00E10ACB">
        <w:rPr>
          <w:rFonts w:ascii="Times New Roman" w:eastAsia="Times New Roman" w:hAnsi="Times New Roman"/>
          <w:b/>
          <w:bCs/>
          <w:sz w:val="24"/>
          <w:szCs w:val="28"/>
          <w:lang w:eastAsia="ru-RU"/>
        </w:rPr>
        <w:t>20</w:t>
      </w:r>
      <w:r w:rsidRPr="00794209">
        <w:rPr>
          <w:rFonts w:ascii="Times New Roman" w:eastAsia="Times New Roman" w:hAnsi="Times New Roman"/>
          <w:b/>
          <w:bCs/>
          <w:sz w:val="24"/>
          <w:szCs w:val="28"/>
          <w:lang w:eastAsia="ru-RU"/>
        </w:rPr>
        <w:t xml:space="preserve"> – 20</w:t>
      </w:r>
      <w:r w:rsidR="008A5C5A">
        <w:rPr>
          <w:rFonts w:ascii="Times New Roman" w:eastAsia="Times New Roman" w:hAnsi="Times New Roman"/>
          <w:b/>
          <w:bCs/>
          <w:sz w:val="24"/>
          <w:szCs w:val="28"/>
          <w:lang w:eastAsia="ru-RU"/>
        </w:rPr>
        <w:t>2</w:t>
      </w:r>
      <w:r w:rsidR="00E10ACB">
        <w:rPr>
          <w:rFonts w:ascii="Times New Roman" w:eastAsia="Times New Roman" w:hAnsi="Times New Roman"/>
          <w:b/>
          <w:bCs/>
          <w:sz w:val="24"/>
          <w:szCs w:val="28"/>
          <w:lang w:eastAsia="ru-RU"/>
        </w:rPr>
        <w:t>1</w:t>
      </w:r>
      <w:r w:rsidRPr="00794209">
        <w:rPr>
          <w:rFonts w:ascii="Times New Roman" w:eastAsia="Times New Roman" w:hAnsi="Times New Roman"/>
          <w:b/>
          <w:bCs/>
          <w:sz w:val="24"/>
          <w:szCs w:val="28"/>
          <w:lang w:eastAsia="ru-RU"/>
        </w:rPr>
        <w:t xml:space="preserve"> учебный год</w:t>
      </w:r>
      <w:r w:rsidRPr="00794209">
        <w:rPr>
          <w:rFonts w:ascii="Times New Roman" w:eastAsia="Times New Roman" w:hAnsi="Times New Roman"/>
          <w:sz w:val="24"/>
          <w:szCs w:val="28"/>
          <w:lang w:eastAsia="ru-RU"/>
        </w:rPr>
        <w:t>.</w:t>
      </w:r>
    </w:p>
    <w:p w:rsidR="00794209" w:rsidRPr="00794209" w:rsidRDefault="00794209" w:rsidP="00794209">
      <w:pPr>
        <w:spacing w:after="0" w:line="240" w:lineRule="auto"/>
        <w:jc w:val="center"/>
        <w:rPr>
          <w:rFonts w:ascii="Times New Roman" w:eastAsia="Times New Roman" w:hAnsi="Times New Roman"/>
          <w:sz w:val="24"/>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7"/>
        <w:gridCol w:w="2254"/>
      </w:tblGrid>
      <w:tr w:rsidR="00794209" w:rsidRPr="002B08DA" w:rsidTr="007D0F80">
        <w:trPr>
          <w:jc w:val="center"/>
        </w:trPr>
        <w:tc>
          <w:tcPr>
            <w:tcW w:w="7317" w:type="dxa"/>
            <w:tcBorders>
              <w:top w:val="single" w:sz="4" w:space="0" w:color="auto"/>
              <w:left w:val="single" w:sz="4" w:space="0" w:color="auto"/>
              <w:bottom w:val="single" w:sz="4" w:space="0" w:color="auto"/>
              <w:right w:val="single" w:sz="4" w:space="0" w:color="auto"/>
            </w:tcBorders>
          </w:tcPr>
          <w:p w:rsidR="00794209" w:rsidRPr="00794209" w:rsidRDefault="00794209" w:rsidP="00794209">
            <w:pPr>
              <w:spacing w:before="100" w:beforeAutospacing="1" w:after="100" w:afterAutospacing="1" w:line="360" w:lineRule="auto"/>
              <w:jc w:val="center"/>
              <w:rPr>
                <w:rFonts w:ascii="Times New Roman" w:eastAsia="Times New Roman" w:hAnsi="Times New Roman"/>
                <w:b/>
                <w:sz w:val="24"/>
                <w:szCs w:val="32"/>
                <w:lang w:eastAsia="ru-RU"/>
              </w:rPr>
            </w:pPr>
            <w:r w:rsidRPr="00794209">
              <w:rPr>
                <w:rFonts w:ascii="Times New Roman" w:eastAsia="Times New Roman" w:hAnsi="Times New Roman"/>
                <w:b/>
                <w:sz w:val="24"/>
                <w:szCs w:val="32"/>
                <w:lang w:eastAsia="ru-RU"/>
              </w:rPr>
              <w:t>Мероприятия</w:t>
            </w:r>
          </w:p>
        </w:tc>
        <w:tc>
          <w:tcPr>
            <w:tcW w:w="2254" w:type="dxa"/>
            <w:tcBorders>
              <w:top w:val="single" w:sz="4" w:space="0" w:color="auto"/>
              <w:left w:val="single" w:sz="4" w:space="0" w:color="auto"/>
              <w:bottom w:val="single" w:sz="4" w:space="0" w:color="auto"/>
              <w:right w:val="single" w:sz="4" w:space="0" w:color="auto"/>
            </w:tcBorders>
          </w:tcPr>
          <w:p w:rsidR="00794209" w:rsidRPr="00794209" w:rsidRDefault="00794209" w:rsidP="00794209">
            <w:pPr>
              <w:spacing w:before="100" w:beforeAutospacing="1" w:after="100" w:afterAutospacing="1" w:line="360" w:lineRule="auto"/>
              <w:jc w:val="center"/>
              <w:rPr>
                <w:rFonts w:ascii="Times New Roman" w:eastAsia="Times New Roman" w:hAnsi="Times New Roman"/>
                <w:b/>
                <w:sz w:val="24"/>
                <w:szCs w:val="32"/>
                <w:lang w:eastAsia="ru-RU"/>
              </w:rPr>
            </w:pPr>
            <w:r w:rsidRPr="00794209">
              <w:rPr>
                <w:rFonts w:ascii="Times New Roman" w:eastAsia="Times New Roman" w:hAnsi="Times New Roman"/>
                <w:b/>
                <w:sz w:val="24"/>
                <w:szCs w:val="32"/>
                <w:lang w:eastAsia="ru-RU"/>
              </w:rPr>
              <w:t>Срок</w:t>
            </w:r>
          </w:p>
        </w:tc>
      </w:tr>
      <w:tr w:rsidR="00794209" w:rsidRPr="002B08DA" w:rsidTr="007D0F80">
        <w:trPr>
          <w:jc w:val="center"/>
        </w:trPr>
        <w:tc>
          <w:tcPr>
            <w:tcW w:w="7317" w:type="dxa"/>
            <w:tcBorders>
              <w:top w:val="single" w:sz="4" w:space="0" w:color="auto"/>
              <w:left w:val="single" w:sz="4" w:space="0" w:color="auto"/>
              <w:bottom w:val="single" w:sz="4" w:space="0" w:color="auto"/>
              <w:right w:val="single" w:sz="4" w:space="0" w:color="auto"/>
            </w:tcBorders>
          </w:tcPr>
          <w:p w:rsidR="00794209" w:rsidRPr="00D25FDB" w:rsidRDefault="00794209" w:rsidP="00794209">
            <w:pPr>
              <w:pStyle w:val="a6"/>
              <w:spacing w:after="0" w:line="36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Pr="00D25FDB">
              <w:rPr>
                <w:rFonts w:ascii="Times New Roman" w:eastAsia="Times New Roman" w:hAnsi="Times New Roman"/>
                <w:sz w:val="24"/>
                <w:szCs w:val="24"/>
                <w:lang w:eastAsia="ru-RU"/>
              </w:rPr>
              <w:t xml:space="preserve">Проведение контрольного среза знаний учащихся класса по основным разделам учебного материала предыдущих лет обучения. </w:t>
            </w:r>
          </w:p>
          <w:p w:rsidR="00794209" w:rsidRPr="00D25FDB" w:rsidRDefault="00794209" w:rsidP="00794209">
            <w:pPr>
              <w:tabs>
                <w:tab w:val="num" w:pos="0"/>
              </w:tabs>
              <w:spacing w:after="0" w:line="360" w:lineRule="auto"/>
              <w:rPr>
                <w:rFonts w:ascii="Times New Roman" w:eastAsia="Times New Roman" w:hAnsi="Times New Roman"/>
                <w:sz w:val="24"/>
                <w:szCs w:val="24"/>
                <w:lang w:eastAsia="ru-RU"/>
              </w:rPr>
            </w:pPr>
            <w:r w:rsidRPr="00D25FDB">
              <w:rPr>
                <w:rFonts w:ascii="Times New Roman" w:eastAsia="Times New Roman" w:hAnsi="Times New Roman"/>
                <w:b/>
                <w:sz w:val="24"/>
                <w:szCs w:val="24"/>
                <w:lang w:eastAsia="ru-RU"/>
              </w:rPr>
              <w:t>Цель:</w:t>
            </w:r>
            <w:r w:rsidRPr="00D25FDB">
              <w:rPr>
                <w:rFonts w:ascii="Times New Roman" w:eastAsia="Times New Roman" w:hAnsi="Times New Roman"/>
                <w:sz w:val="24"/>
                <w:szCs w:val="24"/>
                <w:lang w:eastAsia="ru-RU"/>
              </w:rPr>
              <w:t xml:space="preserve"> </w:t>
            </w:r>
          </w:p>
          <w:p w:rsidR="00794209" w:rsidRPr="00D25FDB" w:rsidRDefault="00794209" w:rsidP="00794209">
            <w:pPr>
              <w:spacing w:after="0" w:line="360" w:lineRule="auto"/>
              <w:rPr>
                <w:rFonts w:ascii="Times New Roman" w:eastAsia="Times New Roman" w:hAnsi="Times New Roman"/>
                <w:sz w:val="24"/>
                <w:szCs w:val="24"/>
                <w:lang w:eastAsia="ru-RU"/>
              </w:rPr>
            </w:pPr>
            <w:proofErr w:type="gramStart"/>
            <w:r w:rsidRPr="00D25FDB">
              <w:rPr>
                <w:rFonts w:ascii="Times New Roman" w:eastAsia="Times New Roman" w:hAnsi="Times New Roman"/>
                <w:sz w:val="24"/>
                <w:szCs w:val="24"/>
                <w:lang w:eastAsia="ru-RU"/>
              </w:rPr>
              <w:t>а</w:t>
            </w:r>
            <w:proofErr w:type="gramEnd"/>
            <w:r w:rsidRPr="00D25FDB">
              <w:rPr>
                <w:rFonts w:ascii="Times New Roman" w:eastAsia="Times New Roman" w:hAnsi="Times New Roman"/>
                <w:sz w:val="24"/>
                <w:szCs w:val="24"/>
                <w:lang w:eastAsia="ru-RU"/>
              </w:rPr>
              <w:t>) Определение фактического уровня знаний детей.</w:t>
            </w:r>
          </w:p>
          <w:p w:rsidR="00794209" w:rsidRPr="00D25FDB" w:rsidRDefault="00794209" w:rsidP="00794209">
            <w:pPr>
              <w:spacing w:after="0" w:line="360" w:lineRule="auto"/>
              <w:rPr>
                <w:rFonts w:ascii="Times New Roman" w:eastAsia="Times New Roman" w:hAnsi="Times New Roman"/>
                <w:sz w:val="24"/>
                <w:szCs w:val="24"/>
                <w:lang w:eastAsia="ru-RU"/>
              </w:rPr>
            </w:pPr>
            <w:proofErr w:type="gramStart"/>
            <w:r w:rsidRPr="00D25FDB">
              <w:rPr>
                <w:rFonts w:ascii="Times New Roman" w:eastAsia="Times New Roman" w:hAnsi="Times New Roman"/>
                <w:sz w:val="24"/>
                <w:szCs w:val="24"/>
                <w:lang w:eastAsia="ru-RU"/>
              </w:rPr>
              <w:t>б</w:t>
            </w:r>
            <w:proofErr w:type="gramEnd"/>
            <w:r w:rsidRPr="00D25FDB">
              <w:rPr>
                <w:rFonts w:ascii="Times New Roman" w:eastAsia="Times New Roman" w:hAnsi="Times New Roman"/>
                <w:sz w:val="24"/>
                <w:szCs w:val="24"/>
                <w:lang w:eastAsia="ru-RU"/>
              </w:rPr>
              <w:t>) Выявление в знаниях учеников пробелов, которые требуют быстрой ликвидации.</w:t>
            </w:r>
          </w:p>
        </w:tc>
        <w:tc>
          <w:tcPr>
            <w:tcW w:w="2254" w:type="dxa"/>
            <w:tcBorders>
              <w:top w:val="single" w:sz="4" w:space="0" w:color="auto"/>
              <w:left w:val="single" w:sz="4" w:space="0" w:color="auto"/>
              <w:bottom w:val="single" w:sz="4" w:space="0" w:color="auto"/>
              <w:right w:val="single" w:sz="4" w:space="0" w:color="auto"/>
            </w:tcBorders>
          </w:tcPr>
          <w:p w:rsidR="00794209" w:rsidRPr="00E65624" w:rsidRDefault="00794209" w:rsidP="00794209">
            <w:pPr>
              <w:spacing w:before="100" w:beforeAutospacing="1" w:after="100" w:afterAutospacing="1" w:line="360" w:lineRule="auto"/>
              <w:rPr>
                <w:rFonts w:ascii="Times New Roman" w:eastAsia="Times New Roman" w:hAnsi="Times New Roman"/>
                <w:sz w:val="24"/>
                <w:szCs w:val="24"/>
                <w:lang w:eastAsia="ru-RU"/>
              </w:rPr>
            </w:pPr>
            <w:r w:rsidRPr="00E65624">
              <w:rPr>
                <w:rFonts w:ascii="Times New Roman" w:eastAsia="Times New Roman" w:hAnsi="Times New Roman"/>
                <w:lang w:eastAsia="ru-RU"/>
              </w:rPr>
              <w:t xml:space="preserve">Сентябрь </w:t>
            </w:r>
          </w:p>
        </w:tc>
      </w:tr>
      <w:tr w:rsidR="00794209" w:rsidRPr="002B08DA" w:rsidTr="007D0F80">
        <w:trPr>
          <w:jc w:val="center"/>
        </w:trPr>
        <w:tc>
          <w:tcPr>
            <w:tcW w:w="7317" w:type="dxa"/>
            <w:tcBorders>
              <w:top w:val="single" w:sz="4" w:space="0" w:color="auto"/>
              <w:left w:val="single" w:sz="4" w:space="0" w:color="auto"/>
              <w:bottom w:val="single" w:sz="4" w:space="0" w:color="auto"/>
              <w:right w:val="single" w:sz="4" w:space="0" w:color="auto"/>
            </w:tcBorders>
          </w:tcPr>
          <w:p w:rsidR="00794209" w:rsidRPr="00D25FDB" w:rsidRDefault="00794209" w:rsidP="00794209">
            <w:pPr>
              <w:spacing w:before="100" w:beforeAutospacing="1" w:after="100" w:afterAutospacing="1" w:line="360" w:lineRule="auto"/>
              <w:rPr>
                <w:rFonts w:ascii="Times New Roman" w:eastAsia="Times New Roman" w:hAnsi="Times New Roman"/>
                <w:sz w:val="24"/>
                <w:szCs w:val="24"/>
                <w:lang w:eastAsia="ru-RU"/>
              </w:rPr>
            </w:pPr>
            <w:r w:rsidRPr="00D25FDB">
              <w:rPr>
                <w:rFonts w:ascii="Times New Roman" w:eastAsia="Times New Roman" w:hAnsi="Times New Roman"/>
                <w:sz w:val="24"/>
                <w:szCs w:val="24"/>
                <w:lang w:eastAsia="ru-RU"/>
              </w:rPr>
              <w:t xml:space="preserve">2. Установление причин </w:t>
            </w:r>
            <w:proofErr w:type="gramStart"/>
            <w:r w:rsidRPr="00D25FDB">
              <w:rPr>
                <w:rFonts w:ascii="Times New Roman" w:eastAsia="Times New Roman" w:hAnsi="Times New Roman"/>
                <w:sz w:val="24"/>
                <w:szCs w:val="24"/>
                <w:lang w:eastAsia="ru-RU"/>
              </w:rPr>
              <w:t>отставания  слабоуспевающих</w:t>
            </w:r>
            <w:proofErr w:type="gramEnd"/>
            <w:r w:rsidRPr="00D25FDB">
              <w:rPr>
                <w:rFonts w:ascii="Times New Roman" w:eastAsia="Times New Roman" w:hAnsi="Times New Roman"/>
                <w:sz w:val="24"/>
                <w:szCs w:val="24"/>
                <w:lang w:eastAsia="ru-RU"/>
              </w:rPr>
              <w:t xml:space="preserve"> учащихся через беседы со школьными специалистами: классным руководителем,  врачом, встречи с отдельными родителями и, обязательно, в ходе беседы с самим ребенком.</w:t>
            </w:r>
          </w:p>
        </w:tc>
        <w:tc>
          <w:tcPr>
            <w:tcW w:w="2254" w:type="dxa"/>
            <w:tcBorders>
              <w:top w:val="single" w:sz="4" w:space="0" w:color="auto"/>
              <w:left w:val="single" w:sz="4" w:space="0" w:color="auto"/>
              <w:bottom w:val="single" w:sz="4" w:space="0" w:color="auto"/>
              <w:right w:val="single" w:sz="4" w:space="0" w:color="auto"/>
            </w:tcBorders>
          </w:tcPr>
          <w:p w:rsidR="00794209" w:rsidRPr="00E65624" w:rsidRDefault="00794209" w:rsidP="00794209">
            <w:pPr>
              <w:spacing w:before="100" w:beforeAutospacing="1" w:after="100" w:afterAutospacing="1" w:line="360" w:lineRule="auto"/>
              <w:rPr>
                <w:rFonts w:ascii="Times New Roman" w:eastAsia="Times New Roman" w:hAnsi="Times New Roman"/>
                <w:sz w:val="24"/>
                <w:szCs w:val="24"/>
                <w:lang w:eastAsia="ru-RU"/>
              </w:rPr>
            </w:pPr>
            <w:r>
              <w:rPr>
                <w:rFonts w:ascii="Times New Roman" w:eastAsia="Times New Roman" w:hAnsi="Times New Roman"/>
                <w:lang w:eastAsia="ru-RU"/>
              </w:rPr>
              <w:t>В течение учебного года</w:t>
            </w:r>
          </w:p>
        </w:tc>
      </w:tr>
      <w:tr w:rsidR="00794209" w:rsidRPr="002B08DA" w:rsidTr="007D0F80">
        <w:trPr>
          <w:jc w:val="center"/>
        </w:trPr>
        <w:tc>
          <w:tcPr>
            <w:tcW w:w="7317" w:type="dxa"/>
            <w:tcBorders>
              <w:top w:val="single" w:sz="4" w:space="0" w:color="auto"/>
              <w:left w:val="single" w:sz="4" w:space="0" w:color="auto"/>
              <w:bottom w:val="single" w:sz="4" w:space="0" w:color="auto"/>
              <w:right w:val="single" w:sz="4" w:space="0" w:color="auto"/>
            </w:tcBorders>
          </w:tcPr>
          <w:p w:rsidR="00794209" w:rsidRPr="00D25FDB" w:rsidRDefault="00794209" w:rsidP="00794209">
            <w:pPr>
              <w:spacing w:before="100" w:beforeAutospacing="1" w:after="100" w:afterAutospacing="1" w:line="360" w:lineRule="auto"/>
              <w:jc w:val="both"/>
              <w:rPr>
                <w:rFonts w:ascii="Times New Roman" w:eastAsia="Times New Roman" w:hAnsi="Times New Roman"/>
                <w:sz w:val="24"/>
                <w:szCs w:val="24"/>
                <w:lang w:eastAsia="ru-RU"/>
              </w:rPr>
            </w:pPr>
            <w:r w:rsidRPr="00D25FDB">
              <w:rPr>
                <w:rFonts w:ascii="Times New Roman" w:eastAsia="Times New Roman" w:hAnsi="Times New Roman"/>
                <w:sz w:val="24"/>
                <w:szCs w:val="24"/>
                <w:lang w:eastAsia="ru-RU"/>
              </w:rPr>
              <w:t xml:space="preserve"> 3.Ликвидировать пробелы в знаниях, выявленные в ходе контрольных работ, после чего провести повторный контроль знаний.</w:t>
            </w:r>
          </w:p>
        </w:tc>
        <w:tc>
          <w:tcPr>
            <w:tcW w:w="2254" w:type="dxa"/>
            <w:tcBorders>
              <w:top w:val="single" w:sz="4" w:space="0" w:color="auto"/>
              <w:left w:val="single" w:sz="4" w:space="0" w:color="auto"/>
              <w:bottom w:val="single" w:sz="4" w:space="0" w:color="auto"/>
              <w:right w:val="single" w:sz="4" w:space="0" w:color="auto"/>
            </w:tcBorders>
          </w:tcPr>
          <w:p w:rsidR="00794209" w:rsidRPr="00E65624" w:rsidRDefault="00794209" w:rsidP="00794209">
            <w:pPr>
              <w:spacing w:before="100" w:beforeAutospacing="1" w:after="100" w:afterAutospacing="1" w:line="360" w:lineRule="auto"/>
              <w:rPr>
                <w:rFonts w:ascii="Times New Roman" w:eastAsia="Times New Roman" w:hAnsi="Times New Roman"/>
                <w:sz w:val="24"/>
                <w:szCs w:val="24"/>
                <w:lang w:eastAsia="ru-RU"/>
              </w:rPr>
            </w:pPr>
            <w:r w:rsidRPr="00E65624">
              <w:rPr>
                <w:rFonts w:ascii="Times New Roman" w:eastAsia="Times New Roman" w:hAnsi="Times New Roman"/>
                <w:lang w:eastAsia="ru-RU"/>
              </w:rPr>
              <w:t>В течение учебного года.</w:t>
            </w:r>
          </w:p>
        </w:tc>
      </w:tr>
      <w:tr w:rsidR="00794209" w:rsidRPr="002B08DA" w:rsidTr="007D0F80">
        <w:trPr>
          <w:jc w:val="center"/>
        </w:trPr>
        <w:tc>
          <w:tcPr>
            <w:tcW w:w="7317" w:type="dxa"/>
            <w:tcBorders>
              <w:top w:val="single" w:sz="4" w:space="0" w:color="auto"/>
              <w:left w:val="single" w:sz="4" w:space="0" w:color="auto"/>
              <w:bottom w:val="single" w:sz="4" w:space="0" w:color="auto"/>
              <w:right w:val="single" w:sz="4" w:space="0" w:color="auto"/>
            </w:tcBorders>
          </w:tcPr>
          <w:p w:rsidR="00794209" w:rsidRPr="00D25FDB" w:rsidRDefault="00794209" w:rsidP="00794209">
            <w:pPr>
              <w:spacing w:before="100" w:beforeAutospacing="1" w:after="100" w:afterAutospacing="1" w:line="360" w:lineRule="auto"/>
              <w:rPr>
                <w:rFonts w:ascii="Times New Roman" w:eastAsia="Times New Roman" w:hAnsi="Times New Roman"/>
                <w:sz w:val="24"/>
                <w:szCs w:val="24"/>
                <w:lang w:eastAsia="ru-RU"/>
              </w:rPr>
            </w:pPr>
            <w:r w:rsidRPr="00D25FDB">
              <w:rPr>
                <w:rFonts w:ascii="Times New Roman" w:eastAsia="Times New Roman" w:hAnsi="Times New Roman"/>
                <w:sz w:val="24"/>
                <w:szCs w:val="24"/>
                <w:lang w:eastAsia="ru-RU"/>
              </w:rPr>
              <w:t xml:space="preserve">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 </w:t>
            </w:r>
          </w:p>
        </w:tc>
        <w:tc>
          <w:tcPr>
            <w:tcW w:w="2254" w:type="dxa"/>
            <w:tcBorders>
              <w:top w:val="single" w:sz="4" w:space="0" w:color="auto"/>
              <w:left w:val="single" w:sz="4" w:space="0" w:color="auto"/>
              <w:bottom w:val="single" w:sz="4" w:space="0" w:color="auto"/>
              <w:right w:val="single" w:sz="4" w:space="0" w:color="auto"/>
            </w:tcBorders>
          </w:tcPr>
          <w:p w:rsidR="00794209" w:rsidRPr="00E65624" w:rsidRDefault="00794209" w:rsidP="00794209">
            <w:pPr>
              <w:spacing w:before="100" w:beforeAutospacing="1" w:after="100" w:afterAutospacing="1" w:line="360" w:lineRule="auto"/>
              <w:rPr>
                <w:rFonts w:ascii="Times New Roman" w:eastAsia="Times New Roman" w:hAnsi="Times New Roman"/>
                <w:sz w:val="24"/>
                <w:szCs w:val="24"/>
                <w:lang w:eastAsia="ru-RU"/>
              </w:rPr>
            </w:pPr>
            <w:r w:rsidRPr="00E65624">
              <w:rPr>
                <w:rFonts w:ascii="Times New Roman" w:eastAsia="Times New Roman" w:hAnsi="Times New Roman"/>
                <w:lang w:eastAsia="ru-RU"/>
              </w:rPr>
              <w:t>В течение учебного года.</w:t>
            </w:r>
          </w:p>
        </w:tc>
      </w:tr>
      <w:tr w:rsidR="00794209" w:rsidRPr="002B08DA" w:rsidTr="007D0F80">
        <w:trPr>
          <w:jc w:val="center"/>
        </w:trPr>
        <w:tc>
          <w:tcPr>
            <w:tcW w:w="7317" w:type="dxa"/>
            <w:tcBorders>
              <w:top w:val="single" w:sz="4" w:space="0" w:color="auto"/>
              <w:left w:val="single" w:sz="4" w:space="0" w:color="auto"/>
              <w:bottom w:val="single" w:sz="4" w:space="0" w:color="auto"/>
              <w:right w:val="single" w:sz="4" w:space="0" w:color="auto"/>
            </w:tcBorders>
          </w:tcPr>
          <w:p w:rsidR="00794209" w:rsidRPr="00D25FDB" w:rsidRDefault="00794209" w:rsidP="00794209">
            <w:pPr>
              <w:spacing w:before="100" w:beforeAutospacing="1" w:after="100" w:afterAutospacing="1" w:line="360" w:lineRule="auto"/>
              <w:jc w:val="both"/>
              <w:rPr>
                <w:rFonts w:ascii="Times New Roman" w:eastAsia="Times New Roman" w:hAnsi="Times New Roman"/>
                <w:sz w:val="24"/>
                <w:szCs w:val="24"/>
                <w:lang w:eastAsia="ru-RU"/>
              </w:rPr>
            </w:pPr>
            <w:r w:rsidRPr="00D25FDB">
              <w:rPr>
                <w:rFonts w:ascii="Times New Roman" w:eastAsia="Times New Roman" w:hAnsi="Times New Roman"/>
                <w:sz w:val="24"/>
                <w:szCs w:val="24"/>
                <w:lang w:eastAsia="ru-RU"/>
              </w:rPr>
              <w:t>5.Использовать на уроках различные виды опроса (устный, письменный, индивидуальный и др.) для объективности результата.</w:t>
            </w:r>
          </w:p>
        </w:tc>
        <w:tc>
          <w:tcPr>
            <w:tcW w:w="2254" w:type="dxa"/>
            <w:tcBorders>
              <w:top w:val="single" w:sz="4" w:space="0" w:color="auto"/>
              <w:left w:val="single" w:sz="4" w:space="0" w:color="auto"/>
              <w:bottom w:val="single" w:sz="4" w:space="0" w:color="auto"/>
              <w:right w:val="single" w:sz="4" w:space="0" w:color="auto"/>
            </w:tcBorders>
          </w:tcPr>
          <w:p w:rsidR="00794209" w:rsidRPr="00E65624" w:rsidRDefault="00794209" w:rsidP="00794209">
            <w:pPr>
              <w:spacing w:before="100" w:beforeAutospacing="1" w:after="100" w:afterAutospacing="1" w:line="360" w:lineRule="auto"/>
              <w:rPr>
                <w:rFonts w:ascii="Times New Roman" w:eastAsia="Times New Roman" w:hAnsi="Times New Roman"/>
                <w:sz w:val="24"/>
                <w:szCs w:val="24"/>
                <w:lang w:eastAsia="ru-RU"/>
              </w:rPr>
            </w:pPr>
            <w:r w:rsidRPr="00E65624">
              <w:rPr>
                <w:rFonts w:ascii="Times New Roman" w:eastAsia="Times New Roman" w:hAnsi="Times New Roman"/>
                <w:lang w:eastAsia="ru-RU"/>
              </w:rPr>
              <w:t>В течение учебного года.</w:t>
            </w:r>
          </w:p>
        </w:tc>
      </w:tr>
      <w:tr w:rsidR="00794209" w:rsidRPr="002B08DA" w:rsidTr="007D0F80">
        <w:trPr>
          <w:jc w:val="center"/>
        </w:trPr>
        <w:tc>
          <w:tcPr>
            <w:tcW w:w="7317" w:type="dxa"/>
            <w:tcBorders>
              <w:top w:val="single" w:sz="4" w:space="0" w:color="auto"/>
              <w:left w:val="single" w:sz="4" w:space="0" w:color="auto"/>
              <w:bottom w:val="single" w:sz="4" w:space="0" w:color="auto"/>
              <w:right w:val="single" w:sz="4" w:space="0" w:color="auto"/>
            </w:tcBorders>
          </w:tcPr>
          <w:p w:rsidR="00794209" w:rsidRPr="00D25FDB" w:rsidRDefault="00794209" w:rsidP="00794209">
            <w:pPr>
              <w:spacing w:before="100" w:beforeAutospacing="1" w:after="100" w:afterAutospacing="1" w:line="360" w:lineRule="auto"/>
              <w:jc w:val="both"/>
              <w:rPr>
                <w:rFonts w:ascii="Times New Roman" w:eastAsia="Times New Roman" w:hAnsi="Times New Roman"/>
                <w:sz w:val="24"/>
                <w:szCs w:val="24"/>
                <w:lang w:eastAsia="ru-RU"/>
              </w:rPr>
            </w:pPr>
            <w:r w:rsidRPr="00D25FDB">
              <w:rPr>
                <w:rFonts w:ascii="Times New Roman" w:eastAsia="Times New Roman" w:hAnsi="Times New Roman"/>
                <w:sz w:val="24"/>
                <w:szCs w:val="24"/>
                <w:lang w:eastAsia="ru-RU"/>
              </w:rPr>
              <w:t>6.Регулярно и систематически опрашивать, выставляя оценки своевременно, не допуская скопления оценок в конце четверти</w:t>
            </w:r>
          </w:p>
        </w:tc>
        <w:tc>
          <w:tcPr>
            <w:tcW w:w="2254" w:type="dxa"/>
            <w:tcBorders>
              <w:top w:val="single" w:sz="4" w:space="0" w:color="auto"/>
              <w:left w:val="single" w:sz="4" w:space="0" w:color="auto"/>
              <w:bottom w:val="single" w:sz="4" w:space="0" w:color="auto"/>
              <w:right w:val="single" w:sz="4" w:space="0" w:color="auto"/>
            </w:tcBorders>
          </w:tcPr>
          <w:p w:rsidR="00794209" w:rsidRPr="00E65624" w:rsidRDefault="00794209" w:rsidP="00794209">
            <w:pPr>
              <w:spacing w:before="100" w:beforeAutospacing="1" w:after="100" w:afterAutospacing="1" w:line="360" w:lineRule="auto"/>
              <w:rPr>
                <w:rFonts w:ascii="Times New Roman" w:eastAsia="Times New Roman" w:hAnsi="Times New Roman"/>
                <w:sz w:val="24"/>
                <w:szCs w:val="24"/>
                <w:lang w:eastAsia="ru-RU"/>
              </w:rPr>
            </w:pPr>
            <w:r w:rsidRPr="00E65624">
              <w:rPr>
                <w:rFonts w:ascii="Times New Roman" w:eastAsia="Times New Roman" w:hAnsi="Times New Roman"/>
                <w:lang w:eastAsia="ru-RU"/>
              </w:rPr>
              <w:t>В течение учебного года.</w:t>
            </w:r>
          </w:p>
        </w:tc>
      </w:tr>
      <w:tr w:rsidR="00794209" w:rsidRPr="002B08DA" w:rsidTr="007D0F80">
        <w:trPr>
          <w:jc w:val="center"/>
        </w:trPr>
        <w:tc>
          <w:tcPr>
            <w:tcW w:w="7317" w:type="dxa"/>
            <w:tcBorders>
              <w:top w:val="single" w:sz="4" w:space="0" w:color="auto"/>
              <w:left w:val="single" w:sz="4" w:space="0" w:color="auto"/>
              <w:bottom w:val="single" w:sz="4" w:space="0" w:color="auto"/>
              <w:right w:val="single" w:sz="4" w:space="0" w:color="auto"/>
            </w:tcBorders>
          </w:tcPr>
          <w:p w:rsidR="00794209" w:rsidRPr="00D25FDB" w:rsidRDefault="00794209" w:rsidP="00794209">
            <w:pPr>
              <w:spacing w:before="100" w:beforeAutospacing="1" w:after="100" w:afterAutospacing="1" w:line="360" w:lineRule="auto"/>
              <w:jc w:val="both"/>
              <w:rPr>
                <w:rFonts w:ascii="Times New Roman" w:eastAsia="Times New Roman" w:hAnsi="Times New Roman"/>
                <w:sz w:val="24"/>
                <w:szCs w:val="24"/>
                <w:lang w:eastAsia="ru-RU"/>
              </w:rPr>
            </w:pPr>
            <w:r w:rsidRPr="00D25FDB">
              <w:rPr>
                <w:rFonts w:ascii="Times New Roman" w:eastAsia="Times New Roman" w:hAnsi="Times New Roman"/>
                <w:sz w:val="24"/>
                <w:szCs w:val="24"/>
                <w:lang w:eastAsia="ru-RU"/>
              </w:rPr>
              <w:t xml:space="preserve"> 7.Поставить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w:t>
            </w:r>
          </w:p>
        </w:tc>
        <w:tc>
          <w:tcPr>
            <w:tcW w:w="2254" w:type="dxa"/>
            <w:tcBorders>
              <w:top w:val="single" w:sz="4" w:space="0" w:color="auto"/>
              <w:left w:val="single" w:sz="4" w:space="0" w:color="auto"/>
              <w:bottom w:val="single" w:sz="4" w:space="0" w:color="auto"/>
              <w:right w:val="single" w:sz="4" w:space="0" w:color="auto"/>
            </w:tcBorders>
          </w:tcPr>
          <w:p w:rsidR="00794209" w:rsidRPr="00E65624" w:rsidRDefault="00794209" w:rsidP="00794209">
            <w:pPr>
              <w:spacing w:before="100" w:beforeAutospacing="1" w:after="100" w:afterAutospacing="1" w:line="360" w:lineRule="auto"/>
              <w:rPr>
                <w:rFonts w:ascii="Times New Roman" w:eastAsia="Times New Roman" w:hAnsi="Times New Roman"/>
                <w:sz w:val="24"/>
                <w:szCs w:val="24"/>
                <w:lang w:eastAsia="ru-RU"/>
              </w:rPr>
            </w:pPr>
            <w:r w:rsidRPr="00E65624">
              <w:rPr>
                <w:rFonts w:ascii="Times New Roman" w:eastAsia="Times New Roman" w:hAnsi="Times New Roman"/>
                <w:lang w:eastAsia="ru-RU"/>
              </w:rPr>
              <w:t>В течение учебного года.</w:t>
            </w:r>
          </w:p>
          <w:p w:rsidR="00794209" w:rsidRPr="00E65624" w:rsidRDefault="00794209" w:rsidP="00794209">
            <w:pPr>
              <w:spacing w:before="100" w:beforeAutospacing="1" w:after="100" w:afterAutospacing="1" w:line="360" w:lineRule="auto"/>
              <w:rPr>
                <w:rFonts w:ascii="Times New Roman" w:eastAsia="Times New Roman" w:hAnsi="Times New Roman"/>
                <w:sz w:val="24"/>
                <w:szCs w:val="24"/>
                <w:lang w:eastAsia="ru-RU"/>
              </w:rPr>
            </w:pPr>
            <w:r w:rsidRPr="00E65624">
              <w:rPr>
                <w:rFonts w:ascii="Times New Roman" w:eastAsia="Times New Roman" w:hAnsi="Times New Roman"/>
                <w:lang w:eastAsia="ru-RU"/>
              </w:rPr>
              <w:t> </w:t>
            </w:r>
          </w:p>
        </w:tc>
      </w:tr>
      <w:tr w:rsidR="00794209" w:rsidRPr="002B08DA" w:rsidTr="007D0F80">
        <w:trPr>
          <w:trHeight w:val="698"/>
          <w:jc w:val="center"/>
        </w:trPr>
        <w:tc>
          <w:tcPr>
            <w:tcW w:w="7317" w:type="dxa"/>
            <w:tcBorders>
              <w:top w:val="single" w:sz="4" w:space="0" w:color="auto"/>
              <w:left w:val="single" w:sz="4" w:space="0" w:color="auto"/>
              <w:bottom w:val="single" w:sz="4" w:space="0" w:color="auto"/>
              <w:right w:val="single" w:sz="4" w:space="0" w:color="auto"/>
            </w:tcBorders>
          </w:tcPr>
          <w:p w:rsidR="00794209" w:rsidRPr="00D25FDB" w:rsidRDefault="00794209" w:rsidP="00794209">
            <w:pPr>
              <w:spacing w:before="100" w:beforeAutospacing="1" w:after="100" w:afterAutospacing="1" w:line="360" w:lineRule="auto"/>
              <w:rPr>
                <w:rFonts w:ascii="Times New Roman" w:eastAsia="Times New Roman" w:hAnsi="Times New Roman"/>
                <w:sz w:val="24"/>
                <w:szCs w:val="24"/>
                <w:lang w:eastAsia="ru-RU"/>
              </w:rPr>
            </w:pPr>
            <w:r w:rsidRPr="00D25FDB">
              <w:rPr>
                <w:rFonts w:ascii="Times New Roman" w:eastAsia="Times New Roman" w:hAnsi="Times New Roman"/>
                <w:sz w:val="24"/>
                <w:szCs w:val="24"/>
                <w:lang w:eastAsia="ru-RU"/>
              </w:rPr>
              <w:t xml:space="preserve">8. Вести обязательный тематический учет знаний слабоуспевающих </w:t>
            </w:r>
            <w:proofErr w:type="gramStart"/>
            <w:r w:rsidRPr="00D25FDB">
              <w:rPr>
                <w:rFonts w:ascii="Times New Roman" w:eastAsia="Times New Roman" w:hAnsi="Times New Roman"/>
                <w:sz w:val="24"/>
                <w:szCs w:val="24"/>
                <w:lang w:eastAsia="ru-RU"/>
              </w:rPr>
              <w:t>учащихся  класса</w:t>
            </w:r>
            <w:proofErr w:type="gramEnd"/>
            <w:r w:rsidRPr="00D25FDB">
              <w:rPr>
                <w:rFonts w:ascii="Times New Roman" w:eastAsia="Times New Roman" w:hAnsi="Times New Roman"/>
                <w:sz w:val="24"/>
                <w:szCs w:val="24"/>
                <w:lang w:eastAsia="ru-RU"/>
              </w:rPr>
              <w:t>, по возможности  вести тематический учет знаний по предмету детей всего класса.</w:t>
            </w:r>
          </w:p>
        </w:tc>
        <w:tc>
          <w:tcPr>
            <w:tcW w:w="2254" w:type="dxa"/>
            <w:tcBorders>
              <w:top w:val="single" w:sz="4" w:space="0" w:color="auto"/>
              <w:left w:val="single" w:sz="4" w:space="0" w:color="auto"/>
              <w:bottom w:val="single" w:sz="4" w:space="0" w:color="auto"/>
              <w:right w:val="single" w:sz="4" w:space="0" w:color="auto"/>
            </w:tcBorders>
          </w:tcPr>
          <w:p w:rsidR="00794209" w:rsidRPr="00E65624" w:rsidRDefault="00794209" w:rsidP="00794209">
            <w:pPr>
              <w:spacing w:before="100" w:beforeAutospacing="1" w:after="100" w:afterAutospacing="1" w:line="360" w:lineRule="auto"/>
              <w:rPr>
                <w:rFonts w:ascii="Times New Roman" w:eastAsia="Times New Roman" w:hAnsi="Times New Roman"/>
                <w:sz w:val="24"/>
                <w:szCs w:val="24"/>
                <w:lang w:eastAsia="ru-RU"/>
              </w:rPr>
            </w:pPr>
            <w:r w:rsidRPr="00E65624">
              <w:rPr>
                <w:rFonts w:ascii="Times New Roman" w:eastAsia="Times New Roman" w:hAnsi="Times New Roman"/>
                <w:lang w:eastAsia="ru-RU"/>
              </w:rPr>
              <w:t>В течение учебного года.</w:t>
            </w:r>
          </w:p>
        </w:tc>
      </w:tr>
      <w:tr w:rsidR="00794209" w:rsidRPr="002B08DA" w:rsidTr="007D0F80">
        <w:trPr>
          <w:jc w:val="center"/>
        </w:trPr>
        <w:tc>
          <w:tcPr>
            <w:tcW w:w="7317" w:type="dxa"/>
            <w:tcBorders>
              <w:top w:val="single" w:sz="4" w:space="0" w:color="auto"/>
              <w:left w:val="single" w:sz="4" w:space="0" w:color="auto"/>
              <w:bottom w:val="single" w:sz="4" w:space="0" w:color="auto"/>
              <w:right w:val="single" w:sz="4" w:space="0" w:color="auto"/>
            </w:tcBorders>
          </w:tcPr>
          <w:p w:rsidR="00794209" w:rsidRPr="00D25FDB" w:rsidRDefault="00794209" w:rsidP="00794209">
            <w:pPr>
              <w:spacing w:before="100" w:beforeAutospacing="1" w:after="100" w:afterAutospacing="1" w:line="360" w:lineRule="auto"/>
              <w:rPr>
                <w:rFonts w:ascii="Times New Roman" w:eastAsia="Times New Roman" w:hAnsi="Times New Roman"/>
                <w:sz w:val="24"/>
                <w:szCs w:val="24"/>
                <w:lang w:eastAsia="ru-RU"/>
              </w:rPr>
            </w:pPr>
            <w:r w:rsidRPr="00D25FDB">
              <w:rPr>
                <w:rFonts w:ascii="Times New Roman" w:eastAsia="Times New Roman" w:hAnsi="Times New Roman"/>
                <w:sz w:val="24"/>
                <w:szCs w:val="24"/>
                <w:lang w:eastAsia="ru-RU"/>
              </w:rPr>
              <w:t xml:space="preserve">9. Проводить </w:t>
            </w:r>
            <w:proofErr w:type="gramStart"/>
            <w:r w:rsidRPr="00D25FDB">
              <w:rPr>
                <w:rFonts w:ascii="Times New Roman" w:eastAsia="Times New Roman" w:hAnsi="Times New Roman"/>
                <w:sz w:val="24"/>
                <w:szCs w:val="24"/>
                <w:lang w:eastAsia="ru-RU"/>
              </w:rPr>
              <w:t>дополнительные  (</w:t>
            </w:r>
            <w:proofErr w:type="gramEnd"/>
            <w:r w:rsidRPr="00D25FDB">
              <w:rPr>
                <w:rFonts w:ascii="Times New Roman" w:eastAsia="Times New Roman" w:hAnsi="Times New Roman"/>
                <w:sz w:val="24"/>
                <w:szCs w:val="24"/>
                <w:lang w:eastAsia="ru-RU"/>
              </w:rPr>
              <w:t>индивидуальные) занятия для слабоуспевающих. Учить детей навыкам самостоятельной работы.</w:t>
            </w:r>
          </w:p>
        </w:tc>
        <w:tc>
          <w:tcPr>
            <w:tcW w:w="2254" w:type="dxa"/>
            <w:tcBorders>
              <w:top w:val="single" w:sz="4" w:space="0" w:color="auto"/>
              <w:left w:val="single" w:sz="4" w:space="0" w:color="auto"/>
              <w:bottom w:val="single" w:sz="4" w:space="0" w:color="auto"/>
              <w:right w:val="single" w:sz="4" w:space="0" w:color="auto"/>
            </w:tcBorders>
          </w:tcPr>
          <w:p w:rsidR="00794209" w:rsidRPr="00E65624" w:rsidRDefault="00794209" w:rsidP="00794209">
            <w:pPr>
              <w:spacing w:before="100" w:beforeAutospacing="1" w:after="100" w:afterAutospacing="1" w:line="360" w:lineRule="auto"/>
              <w:rPr>
                <w:rFonts w:ascii="Times New Roman" w:eastAsia="Times New Roman" w:hAnsi="Times New Roman"/>
                <w:sz w:val="24"/>
                <w:szCs w:val="24"/>
                <w:lang w:eastAsia="ru-RU"/>
              </w:rPr>
            </w:pPr>
            <w:r w:rsidRPr="00E65624">
              <w:rPr>
                <w:rFonts w:ascii="Times New Roman" w:eastAsia="Times New Roman" w:hAnsi="Times New Roman"/>
                <w:lang w:eastAsia="ru-RU"/>
              </w:rPr>
              <w:t>В течение учебного года.</w:t>
            </w:r>
          </w:p>
        </w:tc>
      </w:tr>
    </w:tbl>
    <w:p w:rsidR="00794209" w:rsidRDefault="00794209" w:rsidP="00794209">
      <w:pPr>
        <w:spacing w:before="100" w:beforeAutospacing="1" w:after="100" w:afterAutospacing="1" w:line="240" w:lineRule="auto"/>
        <w:jc w:val="center"/>
        <w:rPr>
          <w:rFonts w:ascii="Times New Roman" w:eastAsia="Times New Roman" w:hAnsi="Times New Roman"/>
          <w:b/>
          <w:bCs/>
          <w:iCs/>
          <w:sz w:val="24"/>
          <w:szCs w:val="24"/>
          <w:lang w:eastAsia="ru-RU"/>
        </w:rPr>
      </w:pPr>
    </w:p>
    <w:p w:rsidR="00794209" w:rsidRDefault="00794209" w:rsidP="00794209">
      <w:pPr>
        <w:spacing w:before="100" w:beforeAutospacing="1" w:after="100" w:afterAutospacing="1" w:line="240" w:lineRule="auto"/>
        <w:jc w:val="center"/>
        <w:rPr>
          <w:rFonts w:ascii="Times New Roman" w:eastAsia="Times New Roman" w:hAnsi="Times New Roman"/>
          <w:b/>
          <w:bCs/>
          <w:iCs/>
          <w:sz w:val="24"/>
          <w:szCs w:val="24"/>
          <w:lang w:eastAsia="ru-RU"/>
        </w:rPr>
      </w:pPr>
    </w:p>
    <w:p w:rsidR="00794209" w:rsidRDefault="00794209" w:rsidP="00794209">
      <w:pPr>
        <w:spacing w:before="100" w:beforeAutospacing="1" w:after="100" w:afterAutospacing="1" w:line="240" w:lineRule="auto"/>
        <w:jc w:val="center"/>
        <w:rPr>
          <w:rFonts w:ascii="Times New Roman" w:eastAsia="Times New Roman" w:hAnsi="Times New Roman"/>
          <w:b/>
          <w:bCs/>
          <w:iCs/>
          <w:sz w:val="24"/>
          <w:szCs w:val="24"/>
          <w:lang w:eastAsia="ru-RU"/>
        </w:rPr>
      </w:pPr>
    </w:p>
    <w:p w:rsidR="00794209" w:rsidRDefault="00794209" w:rsidP="00794209">
      <w:pPr>
        <w:spacing w:before="100" w:beforeAutospacing="1" w:after="100" w:afterAutospacing="1" w:line="240" w:lineRule="auto"/>
        <w:jc w:val="center"/>
        <w:rPr>
          <w:rFonts w:ascii="Times New Roman" w:eastAsia="Times New Roman" w:hAnsi="Times New Roman"/>
          <w:b/>
          <w:bCs/>
          <w:iCs/>
          <w:sz w:val="24"/>
          <w:szCs w:val="24"/>
          <w:lang w:eastAsia="ru-RU"/>
        </w:rPr>
      </w:pPr>
    </w:p>
    <w:p w:rsidR="00794209" w:rsidRPr="005F69EF" w:rsidRDefault="00794209" w:rsidP="00794209">
      <w:pPr>
        <w:spacing w:before="100" w:beforeAutospacing="1" w:after="100" w:afterAutospacing="1" w:line="240" w:lineRule="auto"/>
        <w:jc w:val="center"/>
        <w:rPr>
          <w:rFonts w:ascii="Times New Roman" w:eastAsia="Times New Roman" w:hAnsi="Times New Roman"/>
          <w:b/>
          <w:sz w:val="24"/>
          <w:szCs w:val="24"/>
          <w:lang w:eastAsia="ru-RU"/>
        </w:rPr>
      </w:pPr>
      <w:r w:rsidRPr="005F69EF">
        <w:rPr>
          <w:rFonts w:ascii="Times New Roman" w:eastAsia="Times New Roman" w:hAnsi="Times New Roman"/>
          <w:b/>
          <w:bCs/>
          <w:iCs/>
          <w:sz w:val="24"/>
          <w:szCs w:val="24"/>
          <w:lang w:eastAsia="ru-RU"/>
        </w:rPr>
        <w:lastRenderedPageBreak/>
        <w:t>Оказание помощи неуспевающему ученику на уроке</w:t>
      </w:r>
      <w:r>
        <w:rPr>
          <w:rFonts w:ascii="Times New Roman" w:eastAsia="Times New Roman" w:hAnsi="Times New Roman"/>
          <w:b/>
          <w:bCs/>
          <w:iCs/>
          <w:sz w:val="24"/>
          <w:szCs w:val="24"/>
          <w:lang w:eastAsia="ru-RU"/>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2"/>
        <w:gridCol w:w="7100"/>
      </w:tblGrid>
      <w:tr w:rsidR="00794209" w:rsidRPr="002B08DA" w:rsidTr="007D0F80">
        <w:trPr>
          <w:tblCellSpacing w:w="0" w:type="dxa"/>
        </w:trPr>
        <w:tc>
          <w:tcPr>
            <w:tcW w:w="2805" w:type="dxa"/>
            <w:tcBorders>
              <w:top w:val="outset" w:sz="6" w:space="0" w:color="auto"/>
              <w:left w:val="outset" w:sz="6" w:space="0" w:color="auto"/>
              <w:bottom w:val="outset" w:sz="6" w:space="0" w:color="auto"/>
              <w:right w:val="outset" w:sz="6" w:space="0" w:color="auto"/>
            </w:tcBorders>
          </w:tcPr>
          <w:p w:rsidR="00794209" w:rsidRPr="00794209" w:rsidRDefault="00794209" w:rsidP="00794209">
            <w:pPr>
              <w:spacing w:before="100" w:beforeAutospacing="1" w:after="100" w:afterAutospacing="1" w:line="360" w:lineRule="auto"/>
              <w:jc w:val="center"/>
              <w:rPr>
                <w:rFonts w:ascii="Times New Roman" w:eastAsia="Times New Roman" w:hAnsi="Times New Roman"/>
                <w:b/>
                <w:sz w:val="24"/>
                <w:lang w:eastAsia="ru-RU"/>
              </w:rPr>
            </w:pPr>
            <w:r w:rsidRPr="00794209">
              <w:rPr>
                <w:rFonts w:ascii="Times New Roman" w:eastAsia="Times New Roman" w:hAnsi="Times New Roman"/>
                <w:b/>
                <w:sz w:val="24"/>
                <w:lang w:eastAsia="ru-RU"/>
              </w:rPr>
              <w:t>Этапы урока</w:t>
            </w:r>
          </w:p>
        </w:tc>
        <w:tc>
          <w:tcPr>
            <w:tcW w:w="8190" w:type="dxa"/>
            <w:tcBorders>
              <w:top w:val="outset" w:sz="6" w:space="0" w:color="auto"/>
              <w:left w:val="outset" w:sz="6" w:space="0" w:color="auto"/>
              <w:bottom w:val="outset" w:sz="6" w:space="0" w:color="auto"/>
              <w:right w:val="outset" w:sz="6" w:space="0" w:color="auto"/>
            </w:tcBorders>
          </w:tcPr>
          <w:p w:rsidR="00794209" w:rsidRPr="00794209" w:rsidRDefault="00794209" w:rsidP="00794209">
            <w:pPr>
              <w:spacing w:before="100" w:beforeAutospacing="1" w:after="100" w:afterAutospacing="1" w:line="360" w:lineRule="auto"/>
              <w:jc w:val="center"/>
              <w:rPr>
                <w:rFonts w:ascii="Times New Roman" w:eastAsia="Times New Roman" w:hAnsi="Times New Roman"/>
                <w:b/>
                <w:sz w:val="24"/>
                <w:lang w:eastAsia="ru-RU"/>
              </w:rPr>
            </w:pPr>
            <w:r w:rsidRPr="00794209">
              <w:rPr>
                <w:rFonts w:ascii="Times New Roman" w:eastAsia="Times New Roman" w:hAnsi="Times New Roman"/>
                <w:b/>
                <w:sz w:val="24"/>
                <w:lang w:eastAsia="ru-RU"/>
              </w:rPr>
              <w:t>Виды помощи в учении</w:t>
            </w:r>
          </w:p>
        </w:tc>
      </w:tr>
      <w:tr w:rsidR="00794209" w:rsidRPr="002B08DA" w:rsidTr="007D0F80">
        <w:trPr>
          <w:tblCellSpacing w:w="0" w:type="dxa"/>
        </w:trPr>
        <w:tc>
          <w:tcPr>
            <w:tcW w:w="2805" w:type="dxa"/>
            <w:tcBorders>
              <w:top w:val="outset" w:sz="6" w:space="0" w:color="auto"/>
              <w:left w:val="outset" w:sz="6" w:space="0" w:color="auto"/>
              <w:bottom w:val="outset" w:sz="6" w:space="0" w:color="auto"/>
              <w:right w:val="outset" w:sz="6" w:space="0" w:color="auto"/>
            </w:tcBorders>
          </w:tcPr>
          <w:p w:rsidR="00794209" w:rsidRPr="00794209" w:rsidRDefault="00794209" w:rsidP="00794209">
            <w:p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В процессе контроля за подготовленностью учащихся</w:t>
            </w:r>
          </w:p>
        </w:tc>
        <w:tc>
          <w:tcPr>
            <w:tcW w:w="8190" w:type="dxa"/>
            <w:tcBorders>
              <w:top w:val="outset" w:sz="6" w:space="0" w:color="auto"/>
              <w:left w:val="outset" w:sz="6" w:space="0" w:color="auto"/>
              <w:bottom w:val="outset" w:sz="6" w:space="0" w:color="auto"/>
              <w:right w:val="outset" w:sz="6" w:space="0" w:color="auto"/>
            </w:tcBorders>
          </w:tcPr>
          <w:p w:rsidR="00794209" w:rsidRPr="00794209" w:rsidRDefault="00794209" w:rsidP="00794209">
            <w:pPr>
              <w:numPr>
                <w:ilvl w:val="0"/>
                <w:numId w:val="17"/>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Создание атмосферы особой доброжелательности при опросе.</w:t>
            </w:r>
          </w:p>
          <w:p w:rsidR="00794209" w:rsidRPr="00794209" w:rsidRDefault="00794209" w:rsidP="00794209">
            <w:pPr>
              <w:numPr>
                <w:ilvl w:val="0"/>
                <w:numId w:val="17"/>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Снижение темпа опроса, разрешение дольше готовиться у доски.</w:t>
            </w:r>
          </w:p>
          <w:p w:rsidR="00794209" w:rsidRPr="00794209" w:rsidRDefault="00794209" w:rsidP="00794209">
            <w:pPr>
              <w:numPr>
                <w:ilvl w:val="0"/>
                <w:numId w:val="17"/>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Предложение учащимся примерного плана ответа.</w:t>
            </w:r>
          </w:p>
          <w:p w:rsidR="00794209" w:rsidRPr="00794209" w:rsidRDefault="00794209" w:rsidP="00794209">
            <w:pPr>
              <w:numPr>
                <w:ilvl w:val="0"/>
                <w:numId w:val="17"/>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Разрешение пользоваться наглядными пособиями, помогающими излагать суть явления.</w:t>
            </w:r>
          </w:p>
          <w:p w:rsidR="00794209" w:rsidRPr="00794209" w:rsidRDefault="00794209" w:rsidP="00794209">
            <w:pPr>
              <w:numPr>
                <w:ilvl w:val="0"/>
                <w:numId w:val="17"/>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Стимулирование оценкой, подбадриванием, похвалой.</w:t>
            </w:r>
          </w:p>
        </w:tc>
      </w:tr>
      <w:tr w:rsidR="00794209" w:rsidRPr="002B08DA" w:rsidTr="007D0F80">
        <w:trPr>
          <w:tblCellSpacing w:w="0" w:type="dxa"/>
        </w:trPr>
        <w:tc>
          <w:tcPr>
            <w:tcW w:w="2805" w:type="dxa"/>
            <w:tcBorders>
              <w:top w:val="outset" w:sz="6" w:space="0" w:color="auto"/>
              <w:left w:val="outset" w:sz="6" w:space="0" w:color="auto"/>
              <w:bottom w:val="outset" w:sz="6" w:space="0" w:color="auto"/>
              <w:right w:val="outset" w:sz="6" w:space="0" w:color="auto"/>
            </w:tcBorders>
          </w:tcPr>
          <w:p w:rsidR="00794209" w:rsidRPr="00794209" w:rsidRDefault="00794209" w:rsidP="00794209">
            <w:p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При изложении нового материала</w:t>
            </w:r>
          </w:p>
          <w:p w:rsidR="00794209" w:rsidRPr="00794209" w:rsidRDefault="00794209" w:rsidP="00794209">
            <w:p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 </w:t>
            </w:r>
          </w:p>
        </w:tc>
        <w:tc>
          <w:tcPr>
            <w:tcW w:w="8190" w:type="dxa"/>
            <w:tcBorders>
              <w:top w:val="outset" w:sz="6" w:space="0" w:color="auto"/>
              <w:left w:val="outset" w:sz="6" w:space="0" w:color="auto"/>
              <w:bottom w:val="outset" w:sz="6" w:space="0" w:color="auto"/>
              <w:right w:val="outset" w:sz="6" w:space="0" w:color="auto"/>
            </w:tcBorders>
          </w:tcPr>
          <w:p w:rsidR="00794209" w:rsidRPr="00794209" w:rsidRDefault="00794209" w:rsidP="00794209">
            <w:pPr>
              <w:numPr>
                <w:ilvl w:val="0"/>
                <w:numId w:val="18"/>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Применение мер поддержания интереса к усвоению темы</w:t>
            </w:r>
          </w:p>
          <w:p w:rsidR="00794209" w:rsidRPr="00794209" w:rsidRDefault="00794209" w:rsidP="00794209">
            <w:pPr>
              <w:numPr>
                <w:ilvl w:val="0"/>
                <w:numId w:val="18"/>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Более частое обращение к слабоуспевающим с вопросами, выясняющими степень понимания ими учебного материала.</w:t>
            </w:r>
          </w:p>
          <w:p w:rsidR="00794209" w:rsidRPr="00794209" w:rsidRDefault="00794209" w:rsidP="00794209">
            <w:pPr>
              <w:numPr>
                <w:ilvl w:val="0"/>
                <w:numId w:val="18"/>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Привлечение их в качестве помощников при подготовке приборов, опытов и т.д.</w:t>
            </w:r>
          </w:p>
          <w:p w:rsidR="00794209" w:rsidRPr="00794209" w:rsidRDefault="00794209" w:rsidP="00794209">
            <w:pPr>
              <w:numPr>
                <w:ilvl w:val="0"/>
                <w:numId w:val="18"/>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tc>
      </w:tr>
      <w:tr w:rsidR="00794209" w:rsidRPr="002B08DA" w:rsidTr="007D0F80">
        <w:trPr>
          <w:tblCellSpacing w:w="0" w:type="dxa"/>
        </w:trPr>
        <w:tc>
          <w:tcPr>
            <w:tcW w:w="2805" w:type="dxa"/>
            <w:tcBorders>
              <w:top w:val="outset" w:sz="6" w:space="0" w:color="auto"/>
              <w:left w:val="outset" w:sz="6" w:space="0" w:color="auto"/>
              <w:bottom w:val="outset" w:sz="6" w:space="0" w:color="auto"/>
              <w:right w:val="outset" w:sz="6" w:space="0" w:color="auto"/>
            </w:tcBorders>
          </w:tcPr>
          <w:p w:rsidR="00794209" w:rsidRPr="00794209" w:rsidRDefault="00794209" w:rsidP="00794209">
            <w:p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При организации самостоятельной работы</w:t>
            </w:r>
          </w:p>
        </w:tc>
        <w:tc>
          <w:tcPr>
            <w:tcW w:w="8190" w:type="dxa"/>
            <w:tcBorders>
              <w:top w:val="outset" w:sz="6" w:space="0" w:color="auto"/>
              <w:left w:val="outset" w:sz="6" w:space="0" w:color="auto"/>
              <w:bottom w:val="outset" w:sz="6" w:space="0" w:color="auto"/>
              <w:right w:val="outset" w:sz="6" w:space="0" w:color="auto"/>
            </w:tcBorders>
          </w:tcPr>
          <w:p w:rsidR="00794209" w:rsidRPr="00794209" w:rsidRDefault="00794209" w:rsidP="00794209">
            <w:pPr>
              <w:numPr>
                <w:ilvl w:val="0"/>
                <w:numId w:val="19"/>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Выбор для групп слабоуспевающих наиболее рациональной системы упражнений, а не механическое увеличение их числа.</w:t>
            </w:r>
          </w:p>
          <w:p w:rsidR="00794209" w:rsidRPr="00794209" w:rsidRDefault="00794209" w:rsidP="00794209">
            <w:pPr>
              <w:numPr>
                <w:ilvl w:val="0"/>
                <w:numId w:val="19"/>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Более подробное объяснение последовательности выполнения задания.</w:t>
            </w:r>
          </w:p>
          <w:p w:rsidR="00794209" w:rsidRPr="00794209" w:rsidRDefault="00794209" w:rsidP="00794209">
            <w:pPr>
              <w:numPr>
                <w:ilvl w:val="0"/>
                <w:numId w:val="19"/>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Предупреждение о возможных затруднениях, использование карточек-консультаций, карточек с направляющим планом действий.</w:t>
            </w:r>
          </w:p>
          <w:p w:rsidR="00794209" w:rsidRPr="00794209" w:rsidRDefault="00794209" w:rsidP="00794209">
            <w:pPr>
              <w:numPr>
                <w:ilvl w:val="0"/>
                <w:numId w:val="19"/>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Ссылка на аналогичное задание, выполненное ранее.</w:t>
            </w:r>
          </w:p>
          <w:p w:rsidR="00794209" w:rsidRPr="00794209" w:rsidRDefault="00794209" w:rsidP="00794209">
            <w:pPr>
              <w:numPr>
                <w:ilvl w:val="0"/>
                <w:numId w:val="19"/>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Напоминание приема и способа выполнения задания.</w:t>
            </w:r>
          </w:p>
          <w:p w:rsidR="00794209" w:rsidRPr="00794209" w:rsidRDefault="00794209" w:rsidP="00794209">
            <w:pPr>
              <w:numPr>
                <w:ilvl w:val="0"/>
                <w:numId w:val="19"/>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Инструктирование о рациональных путях выполнения заданий, требованиях к их оформлению.</w:t>
            </w:r>
          </w:p>
        </w:tc>
      </w:tr>
      <w:tr w:rsidR="00794209" w:rsidRPr="002B08DA" w:rsidTr="007D0F80">
        <w:trPr>
          <w:tblCellSpacing w:w="0" w:type="dxa"/>
        </w:trPr>
        <w:tc>
          <w:tcPr>
            <w:tcW w:w="2805" w:type="dxa"/>
            <w:tcBorders>
              <w:top w:val="outset" w:sz="6" w:space="0" w:color="auto"/>
              <w:left w:val="outset" w:sz="6" w:space="0" w:color="auto"/>
              <w:bottom w:val="outset" w:sz="6" w:space="0" w:color="auto"/>
              <w:right w:val="outset" w:sz="6" w:space="0" w:color="auto"/>
            </w:tcBorders>
          </w:tcPr>
          <w:p w:rsidR="00794209" w:rsidRPr="00794209" w:rsidRDefault="00794209" w:rsidP="00794209">
            <w:p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В ходе самостоятельной работы на уроке</w:t>
            </w:r>
          </w:p>
        </w:tc>
        <w:tc>
          <w:tcPr>
            <w:tcW w:w="8190" w:type="dxa"/>
            <w:tcBorders>
              <w:top w:val="outset" w:sz="6" w:space="0" w:color="auto"/>
              <w:left w:val="outset" w:sz="6" w:space="0" w:color="auto"/>
              <w:bottom w:val="outset" w:sz="6" w:space="0" w:color="auto"/>
              <w:right w:val="outset" w:sz="6" w:space="0" w:color="auto"/>
            </w:tcBorders>
          </w:tcPr>
          <w:p w:rsidR="00794209" w:rsidRPr="00794209" w:rsidRDefault="00794209" w:rsidP="00794209">
            <w:pPr>
              <w:numPr>
                <w:ilvl w:val="0"/>
                <w:numId w:val="20"/>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Разбивка заданий на дозы, этапы, выделение в сложных заданиях ряда простых.</w:t>
            </w:r>
          </w:p>
          <w:p w:rsidR="00794209" w:rsidRPr="00794209" w:rsidRDefault="00794209" w:rsidP="00794209">
            <w:pPr>
              <w:numPr>
                <w:ilvl w:val="0"/>
                <w:numId w:val="20"/>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Указание на необходимость актуализировать то или иное правило.</w:t>
            </w:r>
          </w:p>
          <w:p w:rsidR="00794209" w:rsidRPr="00794209" w:rsidRDefault="00794209" w:rsidP="00794209">
            <w:pPr>
              <w:numPr>
                <w:ilvl w:val="0"/>
                <w:numId w:val="20"/>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lastRenderedPageBreak/>
              <w:t>Ссылка на правила и свойства, которые необходимы для решения задач, упражнений.</w:t>
            </w:r>
          </w:p>
          <w:p w:rsidR="00794209" w:rsidRPr="00794209" w:rsidRDefault="00794209" w:rsidP="00794209">
            <w:pPr>
              <w:numPr>
                <w:ilvl w:val="0"/>
                <w:numId w:val="20"/>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Стимулирование самостоятельных действий слабоуспевающих.</w:t>
            </w:r>
          </w:p>
          <w:p w:rsidR="00794209" w:rsidRPr="00794209" w:rsidRDefault="00794209" w:rsidP="00794209">
            <w:pPr>
              <w:numPr>
                <w:ilvl w:val="0"/>
                <w:numId w:val="20"/>
              </w:numPr>
              <w:spacing w:before="100" w:beforeAutospacing="1" w:after="100" w:afterAutospacing="1" w:line="360" w:lineRule="auto"/>
              <w:rPr>
                <w:rFonts w:ascii="Times New Roman" w:eastAsia="Times New Roman" w:hAnsi="Times New Roman"/>
                <w:sz w:val="24"/>
                <w:lang w:eastAsia="ru-RU"/>
              </w:rPr>
            </w:pPr>
            <w:r w:rsidRPr="00794209">
              <w:rPr>
                <w:rFonts w:ascii="Times New Roman" w:eastAsia="Times New Roman" w:hAnsi="Times New Roman"/>
                <w:sz w:val="24"/>
                <w:lang w:eastAsia="ru-RU"/>
              </w:rPr>
              <w:t>Более тщательный контроль за их деятельностью, указание на ошибки, проверка, исправление.</w:t>
            </w:r>
          </w:p>
        </w:tc>
      </w:tr>
    </w:tbl>
    <w:p w:rsidR="00794209" w:rsidRDefault="00794209" w:rsidP="00794209">
      <w:pPr>
        <w:spacing w:after="0" w:line="240" w:lineRule="auto"/>
        <w:jc w:val="both"/>
        <w:rPr>
          <w:rFonts w:ascii="Times New Roman" w:eastAsia="Times New Roman" w:hAnsi="Times New Roman"/>
          <w:sz w:val="24"/>
          <w:szCs w:val="24"/>
          <w:lang w:eastAsia="ru-RU"/>
        </w:rPr>
      </w:pPr>
    </w:p>
    <w:sectPr w:rsidR="00794209" w:rsidSect="00794209">
      <w:pgSz w:w="11906" w:h="16838"/>
      <w:pgMar w:top="720" w:right="720"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B314E"/>
    <w:multiLevelType w:val="multilevel"/>
    <w:tmpl w:val="5B8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431BB1"/>
    <w:multiLevelType w:val="multilevel"/>
    <w:tmpl w:val="27B2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4A60AC"/>
    <w:multiLevelType w:val="multilevel"/>
    <w:tmpl w:val="F00E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C1972"/>
    <w:multiLevelType w:val="multilevel"/>
    <w:tmpl w:val="C704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C3703A"/>
    <w:multiLevelType w:val="multilevel"/>
    <w:tmpl w:val="55C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6012EF"/>
    <w:multiLevelType w:val="multilevel"/>
    <w:tmpl w:val="15E2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B434A1"/>
    <w:multiLevelType w:val="multilevel"/>
    <w:tmpl w:val="955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EE27A4"/>
    <w:multiLevelType w:val="multilevel"/>
    <w:tmpl w:val="E772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DA7560"/>
    <w:multiLevelType w:val="hybridMultilevel"/>
    <w:tmpl w:val="F2BC9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875EF6"/>
    <w:multiLevelType w:val="multilevel"/>
    <w:tmpl w:val="7CEE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401ACC"/>
    <w:multiLevelType w:val="multilevel"/>
    <w:tmpl w:val="67D6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C21B4C"/>
    <w:multiLevelType w:val="multilevel"/>
    <w:tmpl w:val="F1E2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FF60BF"/>
    <w:multiLevelType w:val="hybridMultilevel"/>
    <w:tmpl w:val="7A02011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3D409EB"/>
    <w:multiLevelType w:val="multilevel"/>
    <w:tmpl w:val="6D5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500899"/>
    <w:multiLevelType w:val="multilevel"/>
    <w:tmpl w:val="E972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BF6B3D"/>
    <w:multiLevelType w:val="multilevel"/>
    <w:tmpl w:val="B5AE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46072E"/>
    <w:multiLevelType w:val="multilevel"/>
    <w:tmpl w:val="4C24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995290"/>
    <w:multiLevelType w:val="multilevel"/>
    <w:tmpl w:val="3E2E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5B7593"/>
    <w:multiLevelType w:val="multilevel"/>
    <w:tmpl w:val="D6A4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E63AEB"/>
    <w:multiLevelType w:val="multilevel"/>
    <w:tmpl w:val="31D8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1"/>
  </w:num>
  <w:num w:numId="4">
    <w:abstractNumId w:val="19"/>
  </w:num>
  <w:num w:numId="5">
    <w:abstractNumId w:val="18"/>
  </w:num>
  <w:num w:numId="6">
    <w:abstractNumId w:val="13"/>
  </w:num>
  <w:num w:numId="7">
    <w:abstractNumId w:val="4"/>
  </w:num>
  <w:num w:numId="8">
    <w:abstractNumId w:val="2"/>
  </w:num>
  <w:num w:numId="9">
    <w:abstractNumId w:val="15"/>
  </w:num>
  <w:num w:numId="10">
    <w:abstractNumId w:val="9"/>
  </w:num>
  <w:num w:numId="11">
    <w:abstractNumId w:val="10"/>
  </w:num>
  <w:num w:numId="12">
    <w:abstractNumId w:val="5"/>
  </w:num>
  <w:num w:numId="13">
    <w:abstractNumId w:val="14"/>
  </w:num>
  <w:num w:numId="14">
    <w:abstractNumId w:val="3"/>
  </w:num>
  <w:num w:numId="15">
    <w:abstractNumId w:val="12"/>
  </w:num>
  <w:num w:numId="16">
    <w:abstractNumId w:val="8"/>
  </w:num>
  <w:num w:numId="17">
    <w:abstractNumId w:val="6"/>
  </w:num>
  <w:num w:numId="18">
    <w:abstractNumId w:val="11"/>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BB"/>
    <w:rsid w:val="001926BF"/>
    <w:rsid w:val="002530F1"/>
    <w:rsid w:val="00794209"/>
    <w:rsid w:val="008A5C5A"/>
    <w:rsid w:val="00AA5A50"/>
    <w:rsid w:val="00AD40E6"/>
    <w:rsid w:val="00B838BB"/>
    <w:rsid w:val="00C72D25"/>
    <w:rsid w:val="00D67530"/>
    <w:rsid w:val="00DA4F09"/>
    <w:rsid w:val="00DF5DE9"/>
    <w:rsid w:val="00E10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EDF7A-A1F0-4142-9631-C5138A46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3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838BB"/>
  </w:style>
  <w:style w:type="character" w:styleId="a4">
    <w:name w:val="Emphasis"/>
    <w:basedOn w:val="a0"/>
    <w:uiPriority w:val="20"/>
    <w:qFormat/>
    <w:rsid w:val="00B838BB"/>
    <w:rPr>
      <w:i/>
      <w:iCs/>
    </w:rPr>
  </w:style>
  <w:style w:type="table" w:styleId="a5">
    <w:name w:val="Table Grid"/>
    <w:basedOn w:val="a1"/>
    <w:uiPriority w:val="39"/>
    <w:rsid w:val="00B83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94209"/>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64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830</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11</cp:revision>
  <dcterms:created xsi:type="dcterms:W3CDTF">2016-12-27T12:41:00Z</dcterms:created>
  <dcterms:modified xsi:type="dcterms:W3CDTF">2021-01-22T08:30:00Z</dcterms:modified>
</cp:coreProperties>
</file>